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3E66" w14:textId="77777777" w:rsidR="004A6F48" w:rsidRPr="008F31A9" w:rsidRDefault="004A6F48" w:rsidP="004A6F48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979B68" w14:textId="77777777" w:rsidR="004A6F48" w:rsidRPr="008F31A9" w:rsidRDefault="004A6F48" w:rsidP="004A6F48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6231C224" w14:textId="77777777" w:rsidR="004A6F48" w:rsidRPr="00764860" w:rsidRDefault="004A6F48" w:rsidP="004A6F4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29F1C55B" w14:textId="77777777" w:rsidR="004A6F48" w:rsidRPr="00764860" w:rsidRDefault="004A6F48" w:rsidP="004A6F4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3B2D0B93" w14:textId="04E58233" w:rsidR="004A6F48" w:rsidRPr="007B66A6" w:rsidRDefault="004A6F48" w:rsidP="004A6F48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386</w:t>
      </w:r>
      <w:r>
        <w:rPr>
          <w:rStyle w:val="tabchar"/>
          <w:rFonts w:eastAsiaTheme="majorEastAsia"/>
        </w:rPr>
        <w:t>2</w:t>
      </w:r>
    </w:p>
    <w:p w14:paraId="4A21E63C" w14:textId="77777777" w:rsidR="004A6F48" w:rsidRPr="007B66A6" w:rsidRDefault="004A6F48" w:rsidP="004A6F48">
      <w:pPr>
        <w:pStyle w:val="paragraph"/>
        <w:spacing w:before="0" w:beforeAutospacing="0" w:after="0" w:afterAutospacing="0"/>
        <w:jc w:val="both"/>
        <w:textAlignment w:val="baseline"/>
      </w:pPr>
    </w:p>
    <w:p w14:paraId="118A71DA" w14:textId="73DA0E36" w:rsidR="004A6F48" w:rsidRDefault="004A6F48" w:rsidP="004A6F48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="005C1C3E">
        <w:rPr>
          <w:rFonts w:eastAsiaTheme="majorEastAsia"/>
        </w:rPr>
        <w:t>An Act relative to dependent eligibility for Chapter 115 benefits</w:t>
      </w:r>
    </w:p>
    <w:p w14:paraId="073E7ACF" w14:textId="77777777" w:rsidR="004A6F48" w:rsidRPr="007B66A6" w:rsidRDefault="004A6F48" w:rsidP="004A6F48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</w:p>
    <w:p w14:paraId="02FA1D09" w14:textId="77777777" w:rsidR="004A6F48" w:rsidRPr="007B66A6" w:rsidRDefault="004A6F48" w:rsidP="004A6F48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5038A0D6" w14:textId="1AE93D20" w:rsidR="004A6F48" w:rsidRPr="007B66A6" w:rsidRDefault="004A6F48" w:rsidP="004A6F48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 w:rsidR="005C1C3E">
        <w:rPr>
          <w:rStyle w:val="tabchar"/>
          <w:rFonts w:eastAsiaTheme="majorEastAsia"/>
        </w:rPr>
        <w:t xml:space="preserve">Michael P. </w:t>
      </w:r>
      <w:proofErr w:type="spellStart"/>
      <w:r w:rsidR="005C1C3E">
        <w:rPr>
          <w:rStyle w:val="tabchar"/>
          <w:rFonts w:eastAsiaTheme="majorEastAsia"/>
        </w:rPr>
        <w:t>Kushmerek</w:t>
      </w:r>
      <w:proofErr w:type="spellEnd"/>
      <w:r w:rsidRPr="007B66A6">
        <w:rPr>
          <w:rStyle w:val="tabchar"/>
          <w:rFonts w:eastAsiaTheme="majorEastAsia"/>
        </w:rPr>
        <w:t xml:space="preserve"> (</w:t>
      </w:r>
      <w:r w:rsidR="005C1C3E">
        <w:rPr>
          <w:rStyle w:val="tabchar"/>
          <w:rFonts w:eastAsiaTheme="majorEastAsia"/>
        </w:rPr>
        <w:t>Fitchburg</w:t>
      </w:r>
      <w:r w:rsidRPr="007B66A6">
        <w:rPr>
          <w:rStyle w:val="tabchar"/>
          <w:rFonts w:eastAsiaTheme="majorEastAsia"/>
        </w:rPr>
        <w:t>)</w:t>
      </w:r>
    </w:p>
    <w:p w14:paraId="277EFEEC" w14:textId="77777777" w:rsidR="004A6F48" w:rsidRPr="007B66A6" w:rsidRDefault="004A6F48" w:rsidP="004A6F48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4E0671A9" w14:textId="77777777" w:rsidR="004A6F48" w:rsidRPr="007B66A6" w:rsidRDefault="004A6F48" w:rsidP="004A6F48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Pr="007B66A6">
        <w:rPr>
          <w:rStyle w:val="tabchar"/>
          <w:rFonts w:eastAsiaTheme="majorEastAsia"/>
        </w:rPr>
        <w:t>Month XX, 2025</w:t>
      </w:r>
    </w:p>
    <w:p w14:paraId="684336A3" w14:textId="77777777" w:rsidR="004A6F48" w:rsidRPr="007B66A6" w:rsidRDefault="004A6F48" w:rsidP="004A6F48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7593E7AC" w14:textId="77777777" w:rsidR="004A6F48" w:rsidRPr="007B66A6" w:rsidRDefault="004A6F48" w:rsidP="004A6F48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462BB73B" w14:textId="77777777" w:rsidR="004A6F48" w:rsidRPr="007B66A6" w:rsidRDefault="004A6F48" w:rsidP="004A6F4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1621351E" w14:textId="77777777" w:rsidR="004A6F48" w:rsidRDefault="004A6F48" w:rsidP="004A6F48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12FF7BD8" w14:textId="3B7FE3A2" w:rsidR="004A6F48" w:rsidRDefault="004A6F48" w:rsidP="004A6F48">
      <w:pPr>
        <w:pStyle w:val="paragraph"/>
        <w:spacing w:before="0" w:beforeAutospacing="0" w:after="0" w:afterAutospacing="0"/>
        <w:ind w:left="720" w:hanging="720"/>
      </w:pPr>
      <w:r>
        <w:t xml:space="preserve">2023-24 </w:t>
      </w:r>
      <w:proofErr w:type="gramStart"/>
      <w:r>
        <w:t>( H.351</w:t>
      </w:r>
      <w:r w:rsidR="007D5CB8">
        <w:t>6</w:t>
      </w:r>
      <w:proofErr w:type="gramEnd"/>
      <w:r>
        <w:t>): bill reported favorably, referred to House Ways and Means</w:t>
      </w:r>
    </w:p>
    <w:p w14:paraId="77CC0555" w14:textId="77777777" w:rsidR="007D5CB8" w:rsidRDefault="007D5CB8" w:rsidP="007D5CB8">
      <w:pPr>
        <w:pStyle w:val="paragraph"/>
        <w:spacing w:before="0" w:beforeAutospacing="0" w:after="0" w:afterAutospacing="0"/>
      </w:pPr>
    </w:p>
    <w:p w14:paraId="6E3ECCEE" w14:textId="77777777" w:rsidR="004A6F48" w:rsidRPr="007B66A6" w:rsidRDefault="004A6F48" w:rsidP="004A6F48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7A48C0E4" w14:textId="12312880" w:rsidR="004A6F48" w:rsidRPr="007B66A6" w:rsidRDefault="004A6F48" w:rsidP="004A6F48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S24</w:t>
      </w:r>
      <w:r w:rsidR="007D5CB8">
        <w:t>88</w:t>
      </w:r>
      <w:r>
        <w:t xml:space="preserve"> (Sen. </w:t>
      </w:r>
      <w:r w:rsidR="007D5CB8">
        <w:t xml:space="preserve">Michael F. Rush </w:t>
      </w:r>
      <w:r>
        <w:t>– Identical)</w:t>
      </w:r>
    </w:p>
    <w:p w14:paraId="541CE389" w14:textId="77777777" w:rsidR="004A6F48" w:rsidRPr="00E305C3" w:rsidRDefault="004A6F48" w:rsidP="004A6F48">
      <w:pPr>
        <w:pStyle w:val="paragraph"/>
        <w:spacing w:before="0" w:beforeAutospacing="0" w:after="0" w:afterAutospacing="0"/>
        <w:jc w:val="both"/>
        <w:textAlignment w:val="baseline"/>
      </w:pPr>
    </w:p>
    <w:p w14:paraId="7351F095" w14:textId="77777777" w:rsidR="004A6F48" w:rsidRPr="00923A11" w:rsidRDefault="004A6F48" w:rsidP="004A6F48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1772DB1A" w14:textId="7D1B9689" w:rsidR="004A6F48" w:rsidRPr="004A6F48" w:rsidRDefault="004A6F48" w:rsidP="004A6F48">
      <w:pPr>
        <w:pStyle w:val="paragraph"/>
        <w:spacing w:before="0" w:beforeAutospacing="0" w:after="0" w:afterAutospacing="0"/>
        <w:jc w:val="both"/>
      </w:pPr>
      <w:r w:rsidRPr="004A6F48">
        <w:t>Chapter 115 governs benefits for veterans and their dependents. To qualify, the applicant (veteran or dependent) typically needs to meet a one-day residency requirement in Massachusetts.</w:t>
      </w:r>
    </w:p>
    <w:p w14:paraId="4E6B2885" w14:textId="1437BD75" w:rsidR="004A6F48" w:rsidRDefault="004A6F48" w:rsidP="004A6F48">
      <w:pPr>
        <w:pStyle w:val="paragraph"/>
        <w:spacing w:before="0" w:beforeAutospacing="0" w:after="0" w:afterAutospacing="0"/>
        <w:jc w:val="both"/>
        <w:rPr>
          <w:i/>
          <w:iCs/>
        </w:rPr>
      </w:pPr>
    </w:p>
    <w:p w14:paraId="7FFE5745" w14:textId="77777777" w:rsidR="004A6F48" w:rsidRPr="00CB2995" w:rsidRDefault="004A6F48" w:rsidP="004A6F48">
      <w:pPr>
        <w:pStyle w:val="paragraph"/>
        <w:spacing w:before="0" w:beforeAutospacing="0" w:after="0" w:afterAutospacing="0"/>
        <w:jc w:val="both"/>
      </w:pPr>
    </w:p>
    <w:p w14:paraId="5B66F3EA" w14:textId="77777777" w:rsidR="004A6F48" w:rsidRPr="00CB2995" w:rsidRDefault="004A6F48" w:rsidP="004A6F48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2995">
        <w:rPr>
          <w:rStyle w:val="normaltextrun"/>
          <w:rFonts w:eastAsiaTheme="majorEastAsia"/>
          <w:b/>
          <w:bCs/>
        </w:rPr>
        <w:t>SUMMARY:</w:t>
      </w:r>
    </w:p>
    <w:p w14:paraId="16025B07" w14:textId="56B920A7" w:rsidR="00CF6BAF" w:rsidRPr="005C1C3E" w:rsidRDefault="005C1C3E">
      <w:r>
        <w:rPr>
          <w:rFonts w:ascii="Times New Roman" w:hAnsi="Times New Roman" w:cs="Times New Roman"/>
          <w:sz w:val="24"/>
          <w:szCs w:val="24"/>
        </w:rPr>
        <w:t>Allows</w:t>
      </w:r>
      <w:r w:rsidRPr="005C1C3E">
        <w:rPr>
          <w:rFonts w:ascii="Times New Roman" w:hAnsi="Times New Roman" w:cs="Times New Roman"/>
          <w:sz w:val="24"/>
          <w:szCs w:val="24"/>
        </w:rPr>
        <w:t xml:space="preserve"> dependents of veterans who otherwise meet all eligibility criteria except for the one-day residency requirement to still qualify for benefits—if they can prove they’ve resided in Massachusetts for at least one year before applying.</w:t>
      </w:r>
    </w:p>
    <w:sectPr w:rsidR="00CF6BAF" w:rsidRPr="005C1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48"/>
    <w:rsid w:val="004A6F48"/>
    <w:rsid w:val="004F3C96"/>
    <w:rsid w:val="005C1C3E"/>
    <w:rsid w:val="00610D43"/>
    <w:rsid w:val="007D5CB8"/>
    <w:rsid w:val="00B75CFE"/>
    <w:rsid w:val="00C01FB4"/>
    <w:rsid w:val="00CA7F33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96BF"/>
  <w15:chartTrackingRefBased/>
  <w15:docId w15:val="{2048D531-96D7-42DA-94F3-191AF537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4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F4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A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6F48"/>
  </w:style>
  <w:style w:type="character" w:customStyle="1" w:styleId="eop">
    <w:name w:val="eop"/>
    <w:basedOn w:val="DefaultParagraphFont"/>
    <w:rsid w:val="004A6F48"/>
  </w:style>
  <w:style w:type="character" w:customStyle="1" w:styleId="tabchar">
    <w:name w:val="tabchar"/>
    <w:basedOn w:val="DefaultParagraphFont"/>
    <w:rsid w:val="004A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1</cp:revision>
  <dcterms:created xsi:type="dcterms:W3CDTF">2025-06-05T17:18:00Z</dcterms:created>
  <dcterms:modified xsi:type="dcterms:W3CDTF">2025-06-05T18:15:00Z</dcterms:modified>
</cp:coreProperties>
</file>