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D9C3" w14:textId="77777777" w:rsidR="001257C4" w:rsidRDefault="00000000">
      <w:pPr>
        <w:suppressLineNumbers/>
        <w:jc w:val="center"/>
      </w:pPr>
      <w:r>
        <w:rPr>
          <w:b/>
          <w:sz w:val="28"/>
        </w:rPr>
        <w:t>Joint Committee on Financial Services</w:t>
      </w:r>
    </w:p>
    <w:p w14:paraId="2767FEE9" w14:textId="77777777" w:rsidR="001257C4" w:rsidRDefault="00000000">
      <w:pPr>
        <w:suppressLineNumbers/>
        <w:jc w:val="center"/>
      </w:pPr>
      <w:r>
        <w:rPr>
          <w:b/>
          <w:sz w:val="28"/>
        </w:rPr>
        <w:t>Bill Summary</w:t>
      </w:r>
      <w:r>
        <w:br/>
      </w:r>
      <w:r>
        <w:rPr>
          <w:b/>
        </w:rPr>
        <w:t>__________________________________________________________________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2538"/>
        <w:gridCol w:w="7650"/>
      </w:tblGrid>
      <w:tr w:rsidR="001257C4" w14:paraId="6307D0DB" w14:textId="77777777">
        <w:trPr>
          <w:trHeight w:val="540"/>
        </w:trPr>
        <w:tc>
          <w:tcPr>
            <w:tcW w:w="2538" w:type="dxa"/>
          </w:tcPr>
          <w:p w14:paraId="5BAAE7CA" w14:textId="77777777" w:rsidR="001257C4" w:rsidRDefault="00000000"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 w14:paraId="468B2499" w14:textId="77777777" w:rsidR="001257C4" w:rsidRDefault="00000000">
            <w:pPr>
              <w:spacing w:line="240" w:lineRule="auto"/>
            </w:pPr>
            <w:r>
              <w:t>Senate, No. 834</w:t>
            </w:r>
          </w:p>
        </w:tc>
      </w:tr>
      <w:tr w:rsidR="001257C4" w14:paraId="01BCB820" w14:textId="77777777">
        <w:tc>
          <w:tcPr>
            <w:tcW w:w="2538" w:type="dxa"/>
          </w:tcPr>
          <w:p w14:paraId="3DE44224" w14:textId="77777777" w:rsidR="001257C4" w:rsidRDefault="00000000"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 w14:paraId="78CA3E16" w14:textId="77777777" w:rsidR="001257C4" w:rsidRDefault="00000000">
            <w:pPr>
              <w:spacing w:after="240"/>
            </w:pPr>
            <w:r>
              <w:t>An Act relative to the practice of acupuncture</w:t>
            </w:r>
          </w:p>
        </w:tc>
      </w:tr>
      <w:tr w:rsidR="001257C4" w14:paraId="6CD3E0E8" w14:textId="77777777">
        <w:tc>
          <w:tcPr>
            <w:tcW w:w="2538" w:type="dxa"/>
          </w:tcPr>
          <w:p w14:paraId="3FF046EB" w14:textId="77777777" w:rsidR="001257C4" w:rsidRDefault="00000000"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 w14:paraId="7FDD6E0D" w14:textId="77777777" w:rsidR="001257C4" w:rsidRDefault="00000000">
            <w:pPr>
              <w:spacing w:after="240"/>
            </w:pPr>
            <w:r>
              <w:t>Senators Velis, Moore, Keenan, and Collins; Representative Puppolo of Springfield</w:t>
            </w:r>
          </w:p>
        </w:tc>
      </w:tr>
      <w:tr w:rsidR="001257C4" w14:paraId="3ABE4A68" w14:textId="77777777">
        <w:trPr>
          <w:trHeight w:val="540"/>
        </w:trPr>
        <w:tc>
          <w:tcPr>
            <w:tcW w:w="2538" w:type="dxa"/>
          </w:tcPr>
          <w:p w14:paraId="17680B9C" w14:textId="77777777" w:rsidR="001257C4" w:rsidRDefault="00000000"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 w14:paraId="0D9225BC" w14:textId="77777777" w:rsidR="001257C4" w:rsidRDefault="00000000">
            <w:r>
              <w:t>Tuesday, June 24, 2025 at 10:30 AM - 02:00 PM, Gardner Auditorium</w:t>
            </w:r>
          </w:p>
        </w:tc>
      </w:tr>
      <w:tr w:rsidR="001257C4" w14:paraId="6DDADE3B" w14:textId="77777777">
        <w:tc>
          <w:tcPr>
            <w:tcW w:w="2538" w:type="dxa"/>
          </w:tcPr>
          <w:p w14:paraId="31393898" w14:textId="77777777" w:rsidR="001257C4" w:rsidRDefault="00000000"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 w14:paraId="7B3CFDA0" w14:textId="77777777" w:rsidR="001257C4" w:rsidRDefault="00000000">
            <w:pPr>
              <w:spacing w:line="240" w:lineRule="auto"/>
            </w:pPr>
            <w:r>
              <w:t>H1148,  An Act relative to the practice of acupuncture (Elliott)</w:t>
            </w:r>
          </w:p>
        </w:tc>
      </w:tr>
      <w:tr w:rsidR="001257C4" w14:paraId="594D4837" w14:textId="77777777">
        <w:tc>
          <w:tcPr>
            <w:tcW w:w="10188" w:type="dxa"/>
            <w:gridSpan w:val="2"/>
          </w:tcPr>
          <w:p w14:paraId="008C6810" w14:textId="77777777" w:rsidR="001257C4" w:rsidRDefault="00000000"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 w14:paraId="2580CD36" w14:textId="77777777" w:rsidR="001257C4" w:rsidRDefault="00000000">
            <w:pPr>
              <w:spacing w:line="240" w:lineRule="auto"/>
            </w:pPr>
            <w:r>
              <w:t>193rd Session: Favorable Report to Joint Committee on Health Care Financing, Study Order by Health Care Financing</w:t>
            </w:r>
          </w:p>
        </w:tc>
      </w:tr>
      <w:tr w:rsidR="001257C4" w14:paraId="06497961" w14:textId="77777777">
        <w:tc>
          <w:tcPr>
            <w:tcW w:w="10188" w:type="dxa"/>
            <w:gridSpan w:val="2"/>
          </w:tcPr>
          <w:p w14:paraId="04D842C8" w14:textId="77777777" w:rsidR="001257C4" w:rsidRDefault="00000000"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 w14:paraId="7786B7E3" w14:textId="77777777" w:rsidR="001257C4" w:rsidRDefault="00000000">
            <w:pPr>
              <w:spacing w:line="240" w:lineRule="auto"/>
            </w:pPr>
            <w:r>
              <w:t>Chapter 32A, Chapter 111, Chapter 175, Chapter 176A, Chapter 176B</w:t>
            </w:r>
          </w:p>
        </w:tc>
      </w:tr>
      <w:tr w:rsidR="001257C4" w14:paraId="78876ACC" w14:textId="77777777">
        <w:tc>
          <w:tcPr>
            <w:tcW w:w="10188" w:type="dxa"/>
            <w:gridSpan w:val="2"/>
          </w:tcPr>
          <w:p w14:paraId="4BC21FBB" w14:textId="77777777" w:rsidR="001257C4" w:rsidRDefault="00000000">
            <w:pPr>
              <w:keepNext/>
              <w:keepLines/>
              <w:spacing w:after="240"/>
            </w:pPr>
            <w:r>
              <w:rPr>
                <w:b/>
                <w:u w:val="single"/>
              </w:rPr>
              <w:t>SUMMARY</w:t>
            </w:r>
          </w:p>
          <w:p w14:paraId="71482A30" w14:textId="77777777" w:rsidR="001257C4" w:rsidRDefault="00000000">
            <w:pPr>
              <w:spacing w:line="240" w:lineRule="auto"/>
            </w:pPr>
            <w:r>
              <w:t>Requires health insurance coverage for acupuncture for pain and substance use disorder.</w:t>
            </w:r>
          </w:p>
        </w:tc>
      </w:tr>
    </w:tbl>
    <w:p w14:paraId="7E18FB95" w14:textId="77777777" w:rsidR="001257C4" w:rsidRDefault="001257C4"/>
    <w:sectPr w:rsidR="001257C4" w:rsidSect="008C3BA6">
      <w:footerReference w:type="default" r:id="rId10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E83F" w14:textId="77777777" w:rsidR="005E1E01" w:rsidRDefault="005E1E01">
      <w:pPr>
        <w:spacing w:after="0" w:line="240" w:lineRule="auto"/>
      </w:pPr>
      <w:r>
        <w:separator/>
      </w:r>
    </w:p>
  </w:endnote>
  <w:endnote w:type="continuationSeparator" w:id="0">
    <w:p w14:paraId="7D598B6C" w14:textId="77777777" w:rsidR="005E1E01" w:rsidRDefault="005E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85E6" w14:textId="7EB39BB1" w:rsidR="00000000" w:rsidRDefault="00000000" w:rsidP="00F313D9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70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 w:rsidR="00E067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9AE3" w14:textId="77777777" w:rsidR="005E1E01" w:rsidRDefault="005E1E01">
      <w:pPr>
        <w:spacing w:after="0" w:line="240" w:lineRule="auto"/>
      </w:pPr>
      <w:r>
        <w:separator/>
      </w:r>
    </w:p>
  </w:footnote>
  <w:footnote w:type="continuationSeparator" w:id="0">
    <w:p w14:paraId="6F2160CE" w14:textId="77777777" w:rsidR="005E1E01" w:rsidRDefault="005E1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5650611">
    <w:abstractNumId w:val="0"/>
  </w:num>
  <w:num w:numId="2" w16cid:durableId="82158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18C"/>
    <w:rsid w:val="001257C4"/>
    <w:rsid w:val="001F22F1"/>
    <w:rsid w:val="002507E7"/>
    <w:rsid w:val="002F70E8"/>
    <w:rsid w:val="003F483C"/>
    <w:rsid w:val="004F1BC6"/>
    <w:rsid w:val="005E1E01"/>
    <w:rsid w:val="00840086"/>
    <w:rsid w:val="00890D33"/>
    <w:rsid w:val="008C7F7F"/>
    <w:rsid w:val="00AC4313"/>
    <w:rsid w:val="00C56B1A"/>
    <w:rsid w:val="00D2418C"/>
    <w:rsid w:val="00DD5F18"/>
    <w:rsid w:val="00E0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8029"/>
  <w15:docId w15:val="{79BDCA0A-62FE-406C-88BD-E64548C4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F919D-CCB5-4AD1-9CF6-86C1085E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AB9FA99-AE0E-4520-B045-976FC4B24E4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CC30E5-C021-4A68-A5B2-3933C481E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MA Legislature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Correale, Shane (SEN)</cp:lastModifiedBy>
  <cp:revision>2</cp:revision>
  <dcterms:created xsi:type="dcterms:W3CDTF">2025-06-23T18:12:00Z</dcterms:created>
  <dcterms:modified xsi:type="dcterms:W3CDTF">2025-06-23T18:12:00Z</dcterms:modified>
</cp:coreProperties>
</file>