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3416" w14:textId="77777777" w:rsidR="0018741C" w:rsidRPr="00256284" w:rsidRDefault="0018741C" w:rsidP="0018741C">
      <w:pPr>
        <w:jc w:val="center"/>
        <w:rPr>
          <w:rFonts w:ascii="Times New Roman" w:hAnsi="Times New Roman" w:cs="Times New Roman"/>
          <w:b/>
          <w:bCs/>
        </w:rPr>
      </w:pPr>
      <w:r w:rsidRPr="00256284">
        <w:rPr>
          <w:rFonts w:ascii="Times New Roman" w:hAnsi="Times New Roman" w:cs="Times New Roman"/>
          <w:b/>
          <w:bCs/>
        </w:rPr>
        <w:t>Joint Committee on Higher Education</w:t>
      </w:r>
    </w:p>
    <w:p w14:paraId="05E6F48E" w14:textId="77777777" w:rsidR="0018741C" w:rsidRPr="00256284" w:rsidRDefault="0018741C" w:rsidP="0018741C">
      <w:pPr>
        <w:jc w:val="center"/>
        <w:rPr>
          <w:rFonts w:ascii="Times New Roman" w:hAnsi="Times New Roman" w:cs="Times New Roman"/>
          <w:b/>
          <w:bCs/>
        </w:rPr>
      </w:pPr>
      <w:r w:rsidRPr="00256284">
        <w:rPr>
          <w:rFonts w:ascii="Times New Roman" w:hAnsi="Times New Roman" w:cs="Times New Roman"/>
          <w:b/>
          <w:bCs/>
        </w:rPr>
        <w:t>Bill Summary</w:t>
      </w:r>
    </w:p>
    <w:p w14:paraId="334B0D2A" w14:textId="585ECDB6" w:rsidR="0018741C" w:rsidRPr="003055F5" w:rsidRDefault="0018741C" w:rsidP="003055F5">
      <w:pPr>
        <w:jc w:val="center"/>
        <w:rPr>
          <w:rFonts w:ascii="Times New Roman" w:hAnsi="Times New Roman" w:cs="Times New Roman"/>
          <w:b/>
          <w:bCs/>
        </w:rPr>
      </w:pPr>
      <w:r w:rsidRPr="0025628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44A5D1" wp14:editId="009A3259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5892800" cy="6350"/>
                <wp:effectExtent l="0" t="0" r="31750" b="31750"/>
                <wp:wrapNone/>
                <wp:docPr id="13918297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156082 [3204]" strokeweight=".5pt" from="412.8pt,15pt" to="876.8pt,15.5pt" w14:anchorId="79B87D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">
                <v:stroke joinstyle="miter"/>
                <w10:wrap anchorx="margin"/>
              </v:line>
            </w:pict>
          </mc:Fallback>
        </mc:AlternateContent>
      </w:r>
    </w:p>
    <w:p w14:paraId="46F37E0E" w14:textId="77777777" w:rsidR="002D7CC6" w:rsidRPr="00B14A49" w:rsidRDefault="002D7CC6" w:rsidP="002D7CC6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4A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BILL NUMBER:</w:t>
      </w:r>
      <w:r w:rsidRPr="00B14A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House, No. 1434</w:t>
      </w:r>
    </w:p>
    <w:p w14:paraId="0637CAB0" w14:textId="77777777" w:rsidR="002D7CC6" w:rsidRPr="00B14A49" w:rsidRDefault="002D7CC6" w:rsidP="002D7CC6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4A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TITLE:</w:t>
      </w:r>
      <w:r w:rsidRPr="00B14A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 Act establishing the public higher education contingent faculty reform pilot program</w:t>
      </w:r>
    </w:p>
    <w:p w14:paraId="25676F1F" w14:textId="77777777" w:rsidR="002D7CC6" w:rsidRPr="00B14A49" w:rsidRDefault="002D7CC6" w:rsidP="002D7CC6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4A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SPONSORS:</w:t>
      </w:r>
      <w:r w:rsidRPr="00B14A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Rep. Carmine Gentile (Sudbury)</w:t>
      </w:r>
    </w:p>
    <w:p w14:paraId="0C1EC00C" w14:textId="77777777" w:rsidR="002D7CC6" w:rsidRPr="00B14A49" w:rsidRDefault="002D7CC6" w:rsidP="002D7CC6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4A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SIMILAR MATTERS:</w:t>
      </w:r>
      <w:r w:rsidRPr="00B14A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S. 934 (Sen. Patricia Jehlen) </w:t>
      </w:r>
    </w:p>
    <w:p w14:paraId="12BA404A" w14:textId="77777777" w:rsidR="002D7CC6" w:rsidRPr="00B14A49" w:rsidRDefault="002D7CC6" w:rsidP="002D7CC6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4A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HEARING DATE:</w:t>
      </w:r>
      <w:r w:rsidRPr="00B14A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September 11, 2025</w:t>
      </w:r>
    </w:p>
    <w:p w14:paraId="0E4105A4" w14:textId="77777777" w:rsidR="002D7CC6" w:rsidRPr="00B14A49" w:rsidRDefault="002D7CC6" w:rsidP="002D7CC6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4A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REPORTING DEADLINE:</w:t>
      </w:r>
      <w:r w:rsidRPr="00B14A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November 10, 2025</w:t>
      </w:r>
    </w:p>
    <w:p w14:paraId="6F82253D" w14:textId="77777777" w:rsidR="002D7CC6" w:rsidRPr="00B14A49" w:rsidRDefault="002D7CC6" w:rsidP="002D7CC6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4A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PRIOR HISTORY:</w:t>
      </w:r>
      <w:r w:rsidRPr="00B14A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New file</w:t>
      </w:r>
    </w:p>
    <w:p w14:paraId="6EDB8BFE" w14:textId="77777777" w:rsidR="002D7CC6" w:rsidRPr="00B14A49" w:rsidRDefault="002D7CC6" w:rsidP="002D7CC6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4A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CURRENT LAW:</w:t>
      </w:r>
    </w:p>
    <w:p w14:paraId="779692C5" w14:textId="77777777" w:rsidR="002D7CC6" w:rsidRPr="00B14A49" w:rsidRDefault="002D7CC6" w:rsidP="002D7CC6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4A4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M.G.L. c. 15A –</w:t>
      </w:r>
      <w:r w:rsidRPr="00B14A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B14A4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Public Education: </w:t>
      </w:r>
      <w:r w:rsidRPr="00B14A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This chapter lays out the duties of the Board of Higher Education, scholarships and financial aid, and administration of the UMASS system, state universities, and community colleges</w:t>
      </w:r>
      <w:r w:rsidRPr="00B14A4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.</w:t>
      </w:r>
    </w:p>
    <w:p w14:paraId="66898760" w14:textId="77777777" w:rsidR="002D7CC6" w:rsidRPr="00B14A49" w:rsidRDefault="002D7CC6" w:rsidP="002D7CC6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4A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SUMMARY:</w:t>
      </w:r>
    </w:p>
    <w:p w14:paraId="451B58CC" w14:textId="77777777" w:rsidR="002D7CC6" w:rsidRPr="00B14A49" w:rsidRDefault="002D7CC6" w:rsidP="002D7C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4A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 bill defines “contingent faculty member” as an instructor who at a public higher education institution teaches at least 2 courses per academic year, is compensated on a per-course basis, and is not in a tenure-track position. It also establishes a “faculty advancement pilot program” to evaluate strategies to improve contingent faculty working conditions and career pathways. It directs the board of higher education to select 3 institutions (1 community college, 1 state university, and 1 UMASS campus) to participate in the pilot program. Each institution participating in the pilot program shall test specific reforms, including those related to:</w:t>
      </w:r>
    </w:p>
    <w:p w14:paraId="452A6BAB" w14:textId="77777777" w:rsidR="002D7CC6" w:rsidRPr="00B14A49" w:rsidRDefault="002D7CC6" w:rsidP="002D7CC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14A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Frameworks for career advancement</w:t>
      </w:r>
    </w:p>
    <w:p w14:paraId="077145A2" w14:textId="77777777" w:rsidR="002D7CC6" w:rsidRPr="00B14A49" w:rsidRDefault="002D7CC6" w:rsidP="002D7CC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14A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Improvements in working conditions</w:t>
      </w:r>
    </w:p>
    <w:p w14:paraId="1F890868" w14:textId="77777777" w:rsidR="002D7CC6" w:rsidRPr="00B14A49" w:rsidRDefault="002D7CC6" w:rsidP="002D7CC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14A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Testing of expanded benefits and supports </w:t>
      </w:r>
    </w:p>
    <w:p w14:paraId="67144C3B" w14:textId="77777777" w:rsidR="002D7CC6" w:rsidRPr="00B14A49" w:rsidRDefault="002D7CC6" w:rsidP="002D7C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BD5418" w14:textId="77777777" w:rsidR="002D7CC6" w:rsidRPr="00B14A49" w:rsidRDefault="002D7CC6" w:rsidP="002D7CC6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4A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 bill establishes a pilot program oversight committee, which shall consist of the Commissioner of Higher Education, one representative from each pilot institution, 3 undergraduate students, 3 contingent faculty members, the State Auditor, 1 representative from the Public Higher Education Network of Massachusetts, 1 representative from the AFT, 1 representative from the MTA, and 1 person with expertise in higher education employment appointed by the commissioner. The oversight committee shall monitor the pilot program and submit annual reports to the Legislature. </w:t>
      </w:r>
    </w:p>
    <w:p w14:paraId="4A4FDC55" w14:textId="77777777" w:rsidR="002D7CC6" w:rsidRPr="00B14A49" w:rsidRDefault="002D7CC6" w:rsidP="002D7CC6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4A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This bill creates a Faculty Advancement Pilot Fund, which shall be funded at not more than $2,000,000 annually and shall distribute grants to pilot institutions. Pilot institutions </w:t>
      </w:r>
      <w:proofErr w:type="gramStart"/>
      <w:r w:rsidRPr="00B14A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shall</w:t>
      </w:r>
      <w:proofErr w:type="gramEnd"/>
      <w:r w:rsidRPr="00B14A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provide matching funds of at least 25%. </w:t>
      </w:r>
    </w:p>
    <w:p w14:paraId="74C48AE2" w14:textId="77777777" w:rsidR="002D7CC6" w:rsidRPr="00B14A49" w:rsidRDefault="002D7CC6" w:rsidP="002D7CC6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4A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The board of higher education shall promulgate regulations within 180 days of passage and select pilot institutions through a competitive process. The act will take effect upon passage, with </w:t>
      </w:r>
      <w:proofErr w:type="gramStart"/>
      <w:r w:rsidRPr="00B14A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</w:t>
      </w:r>
      <w:proofErr w:type="gramEnd"/>
      <w:r w:rsidRPr="00B14A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expiration of June 30, 2028.</w:t>
      </w:r>
    </w:p>
    <w:p w14:paraId="53DBFCD2" w14:textId="751090DD" w:rsidR="00965B12" w:rsidRPr="00DD21EC" w:rsidRDefault="00965B12" w:rsidP="00DD21EC">
      <w:pPr>
        <w:spacing w:line="278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</w:pPr>
    </w:p>
    <w:sectPr w:rsidR="00965B12" w:rsidRPr="00DD2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kG9GwIHLkL9BP" int2:id="1ADfjc2g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6D81"/>
    <w:multiLevelType w:val="multilevel"/>
    <w:tmpl w:val="5B06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406EC"/>
    <w:multiLevelType w:val="multilevel"/>
    <w:tmpl w:val="9016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225BE"/>
    <w:multiLevelType w:val="hybridMultilevel"/>
    <w:tmpl w:val="C5EA460C"/>
    <w:lvl w:ilvl="0" w:tplc="47A6FDA2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A12DE"/>
    <w:multiLevelType w:val="multilevel"/>
    <w:tmpl w:val="0FCA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3B6A59"/>
    <w:multiLevelType w:val="multilevel"/>
    <w:tmpl w:val="6BEE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3D147F"/>
    <w:multiLevelType w:val="multilevel"/>
    <w:tmpl w:val="F462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4094226">
    <w:abstractNumId w:val="2"/>
  </w:num>
  <w:num w:numId="2" w16cid:durableId="1773278427">
    <w:abstractNumId w:val="0"/>
  </w:num>
  <w:num w:numId="3" w16cid:durableId="998844044">
    <w:abstractNumId w:val="3"/>
  </w:num>
  <w:num w:numId="4" w16cid:durableId="1877161448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993679633">
    <w:abstractNumId w:val="5"/>
  </w:num>
  <w:num w:numId="6" w16cid:durableId="539128915">
    <w:abstractNumId w:val="1"/>
  </w:num>
  <w:num w:numId="7" w16cid:durableId="1096172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1C"/>
    <w:rsid w:val="000029E8"/>
    <w:rsid w:val="00032B50"/>
    <w:rsid w:val="000429AE"/>
    <w:rsid w:val="000F27AB"/>
    <w:rsid w:val="00117AB2"/>
    <w:rsid w:val="001458C0"/>
    <w:rsid w:val="001725B5"/>
    <w:rsid w:val="0018741C"/>
    <w:rsid w:val="002335A0"/>
    <w:rsid w:val="00256284"/>
    <w:rsid w:val="002914CF"/>
    <w:rsid w:val="002D7CC6"/>
    <w:rsid w:val="002E2951"/>
    <w:rsid w:val="002E3C51"/>
    <w:rsid w:val="003055F5"/>
    <w:rsid w:val="004259DC"/>
    <w:rsid w:val="00465BFF"/>
    <w:rsid w:val="004F4E88"/>
    <w:rsid w:val="005D61A9"/>
    <w:rsid w:val="006C2E39"/>
    <w:rsid w:val="006F2AA0"/>
    <w:rsid w:val="00744921"/>
    <w:rsid w:val="0076379F"/>
    <w:rsid w:val="00763E05"/>
    <w:rsid w:val="007B3211"/>
    <w:rsid w:val="007C0890"/>
    <w:rsid w:val="008129FF"/>
    <w:rsid w:val="008809AF"/>
    <w:rsid w:val="00965B12"/>
    <w:rsid w:val="00AE0ABD"/>
    <w:rsid w:val="00B314F9"/>
    <w:rsid w:val="00BB7BAB"/>
    <w:rsid w:val="00C972C8"/>
    <w:rsid w:val="00D62086"/>
    <w:rsid w:val="00DD21EC"/>
    <w:rsid w:val="00DE7471"/>
    <w:rsid w:val="00E43BCA"/>
    <w:rsid w:val="00F71577"/>
    <w:rsid w:val="0343104A"/>
    <w:rsid w:val="051D5B5F"/>
    <w:rsid w:val="0A13C19C"/>
    <w:rsid w:val="0CEA40B9"/>
    <w:rsid w:val="0F274C74"/>
    <w:rsid w:val="133387E9"/>
    <w:rsid w:val="14F4691A"/>
    <w:rsid w:val="1A5C5EF1"/>
    <w:rsid w:val="1E1416B0"/>
    <w:rsid w:val="1F364106"/>
    <w:rsid w:val="2147C793"/>
    <w:rsid w:val="220527CA"/>
    <w:rsid w:val="25EF4906"/>
    <w:rsid w:val="2767F0E6"/>
    <w:rsid w:val="27D972C8"/>
    <w:rsid w:val="294FDF25"/>
    <w:rsid w:val="2B0A6961"/>
    <w:rsid w:val="2DF5CE13"/>
    <w:rsid w:val="31F14933"/>
    <w:rsid w:val="3F710614"/>
    <w:rsid w:val="449C1D3C"/>
    <w:rsid w:val="49A54C0E"/>
    <w:rsid w:val="527ED80D"/>
    <w:rsid w:val="53CC0449"/>
    <w:rsid w:val="54D70BD2"/>
    <w:rsid w:val="5C3B229B"/>
    <w:rsid w:val="61534AC4"/>
    <w:rsid w:val="628584B9"/>
    <w:rsid w:val="6506E097"/>
    <w:rsid w:val="65FF3F1F"/>
    <w:rsid w:val="6638B4AE"/>
    <w:rsid w:val="699E007F"/>
    <w:rsid w:val="6A01527B"/>
    <w:rsid w:val="6B69584D"/>
    <w:rsid w:val="7157F244"/>
    <w:rsid w:val="7C0099E9"/>
    <w:rsid w:val="7D7C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BEDA4"/>
  <w15:chartTrackingRefBased/>
  <w15:docId w15:val="{6FFD66E1-6C86-44E2-A777-3CEA437A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41C"/>
  </w:style>
  <w:style w:type="paragraph" w:styleId="Heading1">
    <w:name w:val="heading 1"/>
    <w:basedOn w:val="Normal"/>
    <w:next w:val="Normal"/>
    <w:link w:val="Heading1Char"/>
    <w:uiPriority w:val="9"/>
    <w:qFormat/>
    <w:rsid w:val="00187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4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4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4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4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4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1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b947e6b-ff26-4b13-ae1c-573c6750c888}" enabled="0" method="" siteId="{0b947e6b-ff26-4b13-ae1c-573c6750c8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Armstrong, George (HOU)</dc:creator>
  <cp:keywords/>
  <dc:description/>
  <cp:lastModifiedBy>Doppel, Emily (HOU)</cp:lastModifiedBy>
  <cp:revision>30</cp:revision>
  <cp:lastPrinted>2025-03-20T15:40:00Z</cp:lastPrinted>
  <dcterms:created xsi:type="dcterms:W3CDTF">2025-03-20T15:38:00Z</dcterms:created>
  <dcterms:modified xsi:type="dcterms:W3CDTF">2025-09-11T16:40:00Z</dcterms:modified>
</cp:coreProperties>
</file>