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919A54" w14:textId="77777777" w:rsidR="004615CE" w:rsidRPr="00D737AC" w:rsidRDefault="004615CE" w:rsidP="004615CE">
      <w:pPr>
        <w:jc w:val="center"/>
        <w:rPr>
          <w:rFonts w:ascii="Times New Roman" w:hAnsi="Times New Roman" w:cs="Times New Roman"/>
          <w:b/>
          <w:bCs/>
        </w:rPr>
      </w:pPr>
      <w:r w:rsidRPr="00D737AC">
        <w:rPr>
          <w:rFonts w:ascii="Times New Roman" w:hAnsi="Times New Roman" w:cs="Times New Roman"/>
          <w:b/>
          <w:bCs/>
        </w:rPr>
        <w:t>Joint Committee on Higher Education</w:t>
      </w:r>
    </w:p>
    <w:p w14:paraId="4FDA5BB0" w14:textId="77777777" w:rsidR="004615CE" w:rsidRDefault="004615CE" w:rsidP="004615CE">
      <w:pPr>
        <w:jc w:val="center"/>
        <w:rPr>
          <w:rFonts w:ascii="Times New Roman" w:hAnsi="Times New Roman" w:cs="Times New Roman"/>
          <w:b/>
          <w:bCs/>
        </w:rPr>
      </w:pPr>
      <w:r w:rsidRPr="00D737AC">
        <w:rPr>
          <w:rFonts w:ascii="Times New Roman" w:hAnsi="Times New Roman" w:cs="Times New Roman"/>
          <w:b/>
          <w:bCs/>
        </w:rPr>
        <w:t>Bill Summary</w:t>
      </w:r>
    </w:p>
    <w:p w14:paraId="06FC45B5" w14:textId="77777777" w:rsidR="004615CE" w:rsidRDefault="004615CE" w:rsidP="004615CE">
      <w:pPr>
        <w:jc w:val="center"/>
        <w:rPr>
          <w:rFonts w:ascii="Times New Roman" w:hAnsi="Times New Roman" w:cs="Times New Roman"/>
          <w:b/>
          <w:bCs/>
        </w:rPr>
      </w:pPr>
      <w:r w:rsidRPr="00D737AC">
        <w:rPr>
          <w:noProof/>
        </w:rPr>
        <mc:AlternateContent>
          <mc:Choice Requires="wps">
            <w:drawing>
              <wp:anchor distT="0" distB="0" distL="114300" distR="114300" simplePos="0" relativeHeight="251659264" behindDoc="0" locked="0" layoutInCell="1" allowOverlap="1" wp14:anchorId="2BBA6B92" wp14:editId="29BD8BB8">
                <wp:simplePos x="0" y="0"/>
                <wp:positionH relativeFrom="margin">
                  <wp:align>right</wp:align>
                </wp:positionH>
                <wp:positionV relativeFrom="paragraph">
                  <wp:posOffset>190500</wp:posOffset>
                </wp:positionV>
                <wp:extent cx="5892800" cy="6350"/>
                <wp:effectExtent l="0" t="0" r="31750" b="31750"/>
                <wp:wrapNone/>
                <wp:docPr id="1391829735" name="Straight Connector 1"/>
                <wp:cNvGraphicFramePr/>
                <a:graphic xmlns:a="http://schemas.openxmlformats.org/drawingml/2006/main">
                  <a:graphicData uri="http://schemas.microsoft.com/office/word/2010/wordprocessingShape">
                    <wps:wsp>
                      <wps:cNvCnPr/>
                      <wps:spPr>
                        <a:xfrm>
                          <a:off x="0" y="0"/>
                          <a:ext cx="5892800" cy="63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C531E1" id="Straight Connector 1"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2.8pt,15pt" to="876.8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" strokecolor="#156082 [3204]" strokeweight=".5pt">
                <v:stroke joinstyle="miter"/>
                <w10:wrap anchorx="margin"/>
              </v:line>
            </w:pict>
          </mc:Fallback>
        </mc:AlternateContent>
      </w:r>
    </w:p>
    <w:p w14:paraId="170AF145" w14:textId="77777777" w:rsidR="004615CE" w:rsidRDefault="004615CE" w:rsidP="004615CE">
      <w:pPr>
        <w:rPr>
          <w:rFonts w:ascii="Times New Roman" w:hAnsi="Times New Roman" w:cs="Times New Roman"/>
        </w:rPr>
      </w:pPr>
    </w:p>
    <w:p w14:paraId="19D6A69B" w14:textId="734CABB3" w:rsidR="004615CE" w:rsidRPr="00D737AC" w:rsidRDefault="004615CE" w:rsidP="004615CE">
      <w:pPr>
        <w:rPr>
          <w:rFonts w:ascii="Times New Roman" w:hAnsi="Times New Roman" w:cs="Times New Roman"/>
          <w:b/>
          <w:bCs/>
          <w:u w:val="single"/>
        </w:rPr>
      </w:pPr>
      <w:r w:rsidRPr="00D737AC">
        <w:rPr>
          <w:rFonts w:ascii="Times New Roman" w:hAnsi="Times New Roman" w:cs="Times New Roman"/>
          <w:b/>
          <w:bCs/>
          <w:u w:val="single"/>
        </w:rPr>
        <w:t>BILL NUMBER:</w:t>
      </w:r>
      <w:r w:rsidR="00BC3027">
        <w:rPr>
          <w:rFonts w:ascii="Times New Roman" w:hAnsi="Times New Roman" w:cs="Times New Roman"/>
        </w:rPr>
        <w:t xml:space="preserve"> </w:t>
      </w:r>
      <w:r w:rsidRPr="00D737AC">
        <w:rPr>
          <w:rFonts w:ascii="Times New Roman" w:hAnsi="Times New Roman" w:cs="Times New Roman"/>
        </w:rPr>
        <w:t>H</w:t>
      </w:r>
      <w:r w:rsidR="00B67CF2">
        <w:rPr>
          <w:rFonts w:ascii="Times New Roman" w:hAnsi="Times New Roman" w:cs="Times New Roman"/>
        </w:rPr>
        <w:t>.</w:t>
      </w:r>
      <w:r w:rsidR="00F057E6">
        <w:rPr>
          <w:rFonts w:ascii="Times New Roman" w:hAnsi="Times New Roman" w:cs="Times New Roman"/>
        </w:rPr>
        <w:t>1435</w:t>
      </w:r>
    </w:p>
    <w:p w14:paraId="5AC2472C" w14:textId="0E461F4F" w:rsidR="004615CE" w:rsidRPr="00F057E6" w:rsidRDefault="004615CE" w:rsidP="004615CE">
      <w:pPr>
        <w:rPr>
          <w:rFonts w:ascii="Times New Roman" w:hAnsi="Times New Roman" w:cs="Times New Roman"/>
        </w:rPr>
      </w:pPr>
      <w:r w:rsidRPr="00D737AC">
        <w:rPr>
          <w:rFonts w:ascii="Times New Roman" w:hAnsi="Times New Roman" w:cs="Times New Roman"/>
          <w:b/>
          <w:bCs/>
          <w:u w:val="single"/>
        </w:rPr>
        <w:t>TITLE:</w:t>
      </w:r>
      <w:r w:rsidR="00F057E6">
        <w:rPr>
          <w:rFonts w:ascii="Times New Roman" w:hAnsi="Times New Roman" w:cs="Times New Roman"/>
        </w:rPr>
        <w:t xml:space="preserve"> An Act </w:t>
      </w:r>
      <w:proofErr w:type="gramStart"/>
      <w:r w:rsidR="00F057E6">
        <w:rPr>
          <w:rFonts w:ascii="Times New Roman" w:hAnsi="Times New Roman" w:cs="Times New Roman"/>
        </w:rPr>
        <w:t>relative</w:t>
      </w:r>
      <w:proofErr w:type="gramEnd"/>
      <w:r w:rsidR="00F057E6">
        <w:rPr>
          <w:rFonts w:ascii="Times New Roman" w:hAnsi="Times New Roman" w:cs="Times New Roman"/>
        </w:rPr>
        <w:t xml:space="preserve"> to advanced placement examinations </w:t>
      </w:r>
    </w:p>
    <w:p w14:paraId="6A314C08" w14:textId="4AA8D135" w:rsidR="004615CE" w:rsidRPr="000B2169" w:rsidRDefault="004615CE" w:rsidP="004615CE">
      <w:pPr>
        <w:rPr>
          <w:rFonts w:ascii="Times New Roman" w:hAnsi="Times New Roman" w:cs="Times New Roman"/>
        </w:rPr>
      </w:pPr>
      <w:r w:rsidRPr="00D737AC">
        <w:rPr>
          <w:rFonts w:ascii="Times New Roman" w:hAnsi="Times New Roman" w:cs="Times New Roman"/>
          <w:b/>
          <w:bCs/>
          <w:u w:val="single"/>
        </w:rPr>
        <w:t>SPONSORS:</w:t>
      </w:r>
      <w:r>
        <w:rPr>
          <w:rFonts w:ascii="Times New Roman" w:hAnsi="Times New Roman" w:cs="Times New Roman"/>
        </w:rPr>
        <w:t xml:space="preserve"> </w:t>
      </w:r>
      <w:r w:rsidR="00F057E6">
        <w:rPr>
          <w:rFonts w:ascii="Times New Roman" w:hAnsi="Times New Roman" w:cs="Times New Roman"/>
        </w:rPr>
        <w:t>Rep.</w:t>
      </w:r>
      <w:r w:rsidR="00B67CF2">
        <w:rPr>
          <w:rFonts w:ascii="Times New Roman" w:hAnsi="Times New Roman" w:cs="Times New Roman"/>
        </w:rPr>
        <w:t xml:space="preserve"> Richard</w:t>
      </w:r>
      <w:r w:rsidR="00F057E6">
        <w:rPr>
          <w:rFonts w:ascii="Times New Roman" w:hAnsi="Times New Roman" w:cs="Times New Roman"/>
        </w:rPr>
        <w:t xml:space="preserve"> Haggerty</w:t>
      </w:r>
    </w:p>
    <w:p w14:paraId="02A80D5A" w14:textId="4D341E86" w:rsidR="004615CE" w:rsidRDefault="004615CE" w:rsidP="004615CE">
      <w:pPr>
        <w:rPr>
          <w:rFonts w:ascii="Times New Roman" w:hAnsi="Times New Roman" w:cs="Times New Roman"/>
        </w:rPr>
      </w:pPr>
      <w:r w:rsidRPr="00D737AC">
        <w:rPr>
          <w:rFonts w:ascii="Times New Roman" w:hAnsi="Times New Roman" w:cs="Times New Roman"/>
          <w:b/>
          <w:bCs/>
          <w:u w:val="single"/>
        </w:rPr>
        <w:t>HEARING DATE:</w:t>
      </w:r>
      <w:r w:rsidR="00B359B2">
        <w:rPr>
          <w:rFonts w:ascii="Times New Roman" w:hAnsi="Times New Roman" w:cs="Times New Roman"/>
        </w:rPr>
        <w:t xml:space="preserve"> May 5</w:t>
      </w:r>
      <w:r w:rsidR="00B359B2" w:rsidRPr="00B359B2">
        <w:rPr>
          <w:rFonts w:ascii="Times New Roman" w:hAnsi="Times New Roman" w:cs="Times New Roman"/>
          <w:vertAlign w:val="superscript"/>
        </w:rPr>
        <w:t>th</w:t>
      </w:r>
      <w:r w:rsidR="00B359B2">
        <w:rPr>
          <w:rFonts w:ascii="Times New Roman" w:hAnsi="Times New Roman" w:cs="Times New Roman"/>
        </w:rPr>
        <w:t>, 2025</w:t>
      </w:r>
    </w:p>
    <w:p w14:paraId="5517D17E" w14:textId="475381F2" w:rsidR="00B359B2" w:rsidRPr="00B359B2" w:rsidRDefault="00B359B2" w:rsidP="004615CE">
      <w:pPr>
        <w:rPr>
          <w:rFonts w:ascii="Times New Roman" w:hAnsi="Times New Roman" w:cs="Times New Roman"/>
        </w:rPr>
      </w:pPr>
      <w:r w:rsidRPr="00B359B2">
        <w:rPr>
          <w:rFonts w:ascii="Times New Roman" w:hAnsi="Times New Roman" w:cs="Times New Roman"/>
          <w:b/>
          <w:bCs/>
          <w:u w:val="single"/>
        </w:rPr>
        <w:t>REPORTING DEADLINE:</w:t>
      </w:r>
      <w:r>
        <w:rPr>
          <w:rFonts w:ascii="Times New Roman" w:hAnsi="Times New Roman" w:cs="Times New Roman"/>
        </w:rPr>
        <w:t xml:space="preserve"> July 5</w:t>
      </w:r>
      <w:r w:rsidRPr="00B359B2">
        <w:rPr>
          <w:rFonts w:ascii="Times New Roman" w:hAnsi="Times New Roman" w:cs="Times New Roman"/>
          <w:vertAlign w:val="superscript"/>
        </w:rPr>
        <w:t>th</w:t>
      </w:r>
      <w:r>
        <w:rPr>
          <w:rFonts w:ascii="Times New Roman" w:hAnsi="Times New Roman" w:cs="Times New Roman"/>
        </w:rPr>
        <w:t>, 2025</w:t>
      </w:r>
    </w:p>
    <w:p w14:paraId="0414DCE3" w14:textId="77777777" w:rsidR="004615CE" w:rsidRDefault="004615CE" w:rsidP="004615CE">
      <w:pPr>
        <w:rPr>
          <w:rFonts w:ascii="Times New Roman" w:hAnsi="Times New Roman" w:cs="Times New Roman"/>
          <w:b/>
          <w:bCs/>
          <w:u w:val="single"/>
        </w:rPr>
      </w:pPr>
      <w:r w:rsidRPr="00D737AC">
        <w:rPr>
          <w:rFonts w:ascii="Times New Roman" w:hAnsi="Times New Roman" w:cs="Times New Roman"/>
          <w:b/>
          <w:bCs/>
          <w:u w:val="single"/>
        </w:rPr>
        <w:t xml:space="preserve">PRIOR HISTORY:  </w:t>
      </w:r>
    </w:p>
    <w:p w14:paraId="2B44BA8C" w14:textId="6EEFD2C4" w:rsidR="004615CE" w:rsidRDefault="00B359B2" w:rsidP="004615CE">
      <w:pPr>
        <w:rPr>
          <w:rFonts w:ascii="Times New Roman" w:hAnsi="Times New Roman" w:cs="Times New Roman"/>
        </w:rPr>
      </w:pPr>
      <w:r w:rsidRPr="00B359B2">
        <w:rPr>
          <w:rFonts w:ascii="Times New Roman" w:hAnsi="Times New Roman" w:cs="Times New Roman"/>
        </w:rPr>
        <w:t>202</w:t>
      </w:r>
      <w:r w:rsidR="00907387">
        <w:rPr>
          <w:rFonts w:ascii="Times New Roman" w:hAnsi="Times New Roman" w:cs="Times New Roman"/>
        </w:rPr>
        <w:t>3</w:t>
      </w:r>
      <w:r w:rsidRPr="00B359B2">
        <w:rPr>
          <w:rFonts w:ascii="Times New Roman" w:hAnsi="Times New Roman" w:cs="Times New Roman"/>
        </w:rPr>
        <w:t>-2024 (H.1264):</w:t>
      </w:r>
      <w:r>
        <w:rPr>
          <w:rFonts w:ascii="Times New Roman" w:hAnsi="Times New Roman" w:cs="Times New Roman"/>
          <w:i/>
          <w:iCs/>
        </w:rPr>
        <w:t xml:space="preserve"> </w:t>
      </w:r>
      <w:r w:rsidR="00614B01">
        <w:rPr>
          <w:rFonts w:ascii="Times New Roman" w:hAnsi="Times New Roman" w:cs="Times New Roman"/>
        </w:rPr>
        <w:t>Accompanied a new draft (H.4265)</w:t>
      </w:r>
      <w:r w:rsidR="00BF6936">
        <w:rPr>
          <w:rFonts w:ascii="Times New Roman" w:hAnsi="Times New Roman" w:cs="Times New Roman"/>
        </w:rPr>
        <w:t xml:space="preserve">. Referred to House Ways and Means. </w:t>
      </w:r>
    </w:p>
    <w:p w14:paraId="6BF69033" w14:textId="15A99DE1" w:rsidR="00496805" w:rsidRDefault="00496805" w:rsidP="004615CE">
      <w:pPr>
        <w:rPr>
          <w:rFonts w:ascii="Times New Roman" w:hAnsi="Times New Roman" w:cs="Times New Roman"/>
        </w:rPr>
      </w:pPr>
      <w:r>
        <w:rPr>
          <w:rFonts w:ascii="Times New Roman" w:hAnsi="Times New Roman" w:cs="Times New Roman"/>
        </w:rPr>
        <w:t>20</w:t>
      </w:r>
      <w:r w:rsidR="00E21DAE">
        <w:rPr>
          <w:rFonts w:ascii="Times New Roman" w:hAnsi="Times New Roman" w:cs="Times New Roman"/>
        </w:rPr>
        <w:t>2</w:t>
      </w:r>
      <w:r w:rsidR="00907387">
        <w:rPr>
          <w:rFonts w:ascii="Times New Roman" w:hAnsi="Times New Roman" w:cs="Times New Roman"/>
        </w:rPr>
        <w:t>1</w:t>
      </w:r>
      <w:r w:rsidR="00E21DAE">
        <w:rPr>
          <w:rFonts w:ascii="Times New Roman" w:hAnsi="Times New Roman" w:cs="Times New Roman"/>
        </w:rPr>
        <w:t>-2022 (H.1338: Accompanied a new draft (H.4551)</w:t>
      </w:r>
      <w:r w:rsidR="00BF6936">
        <w:rPr>
          <w:rFonts w:ascii="Times New Roman" w:hAnsi="Times New Roman" w:cs="Times New Roman"/>
        </w:rPr>
        <w:t xml:space="preserve">. Referred to House Ways and Means. </w:t>
      </w:r>
    </w:p>
    <w:p w14:paraId="7778DD7C" w14:textId="18AAC3DA" w:rsidR="006C6417" w:rsidRDefault="006C6417" w:rsidP="004615CE">
      <w:pPr>
        <w:rPr>
          <w:rFonts w:ascii="Times New Roman" w:hAnsi="Times New Roman" w:cs="Times New Roman"/>
        </w:rPr>
      </w:pPr>
      <w:r>
        <w:rPr>
          <w:rFonts w:ascii="Times New Roman" w:hAnsi="Times New Roman" w:cs="Times New Roman"/>
        </w:rPr>
        <w:t>201</w:t>
      </w:r>
      <w:r w:rsidR="00907387">
        <w:rPr>
          <w:rFonts w:ascii="Times New Roman" w:hAnsi="Times New Roman" w:cs="Times New Roman"/>
        </w:rPr>
        <w:t>9</w:t>
      </w:r>
      <w:r w:rsidR="00C85653">
        <w:rPr>
          <w:rFonts w:ascii="Times New Roman" w:hAnsi="Times New Roman" w:cs="Times New Roman"/>
        </w:rPr>
        <w:t xml:space="preserve">-2020 (H.1206): Accompanied a new draft (H.4423). </w:t>
      </w:r>
      <w:r w:rsidR="00E2038B">
        <w:rPr>
          <w:rFonts w:ascii="Times New Roman" w:hAnsi="Times New Roman" w:cs="Times New Roman"/>
        </w:rPr>
        <w:t xml:space="preserve">Referred to House Ways and Means. </w:t>
      </w:r>
    </w:p>
    <w:p w14:paraId="7FE818B2" w14:textId="26013DBE" w:rsidR="00E2038B" w:rsidRPr="00541B7D" w:rsidRDefault="00E2038B" w:rsidP="004615CE">
      <w:pPr>
        <w:rPr>
          <w:rFonts w:ascii="Times New Roman" w:hAnsi="Times New Roman" w:cs="Times New Roman"/>
        </w:rPr>
      </w:pPr>
      <w:r>
        <w:rPr>
          <w:rFonts w:ascii="Times New Roman" w:hAnsi="Times New Roman" w:cs="Times New Roman"/>
        </w:rPr>
        <w:t>201</w:t>
      </w:r>
      <w:r w:rsidR="00907387">
        <w:rPr>
          <w:rFonts w:ascii="Times New Roman" w:hAnsi="Times New Roman" w:cs="Times New Roman"/>
        </w:rPr>
        <w:t>7</w:t>
      </w:r>
      <w:r>
        <w:rPr>
          <w:rFonts w:ascii="Times New Roman" w:hAnsi="Times New Roman" w:cs="Times New Roman"/>
        </w:rPr>
        <w:t>-2018 (H.</w:t>
      </w:r>
      <w:r w:rsidR="00582F24">
        <w:rPr>
          <w:rFonts w:ascii="Times New Roman" w:hAnsi="Times New Roman" w:cs="Times New Roman"/>
        </w:rPr>
        <w:t xml:space="preserve">2994): Accompanied a new draft (S.2275). Referred to Senate Ways and Means. </w:t>
      </w:r>
    </w:p>
    <w:p w14:paraId="5CB8FCF5" w14:textId="77777777" w:rsidR="00B359B2" w:rsidRPr="0061470D" w:rsidRDefault="00B359B2" w:rsidP="00B359B2">
      <w:pPr>
        <w:rPr>
          <w:rFonts w:ascii="Times New Roman" w:hAnsi="Times New Roman" w:cs="Times New Roman"/>
        </w:rPr>
      </w:pPr>
      <w:r w:rsidRPr="00D737AC">
        <w:rPr>
          <w:rFonts w:ascii="Times New Roman" w:hAnsi="Times New Roman" w:cs="Times New Roman"/>
          <w:b/>
          <w:bCs/>
          <w:u w:val="single"/>
        </w:rPr>
        <w:t>SIMILAR MATTERS:</w:t>
      </w:r>
      <w:r>
        <w:rPr>
          <w:rFonts w:ascii="Times New Roman" w:hAnsi="Times New Roman" w:cs="Times New Roman"/>
        </w:rPr>
        <w:t xml:space="preserve"> H.1430 (Rep. Paul Frost), H.1441 (Rep. Brad Jones), H.1432 (Rep. Judith Garcia), S.944 (Sen. Michael Moore)</w:t>
      </w:r>
    </w:p>
    <w:p w14:paraId="73D7D4CF" w14:textId="1B26C785" w:rsidR="004615CE" w:rsidRDefault="00B359B2" w:rsidP="004615CE">
      <w:pPr>
        <w:rPr>
          <w:rFonts w:ascii="Times New Roman" w:hAnsi="Times New Roman" w:cs="Times New Roman"/>
          <w:b/>
          <w:bCs/>
          <w:u w:val="single"/>
        </w:rPr>
      </w:pPr>
      <w:r>
        <w:rPr>
          <w:rFonts w:ascii="Times New Roman" w:hAnsi="Times New Roman" w:cs="Times New Roman"/>
          <w:b/>
          <w:bCs/>
          <w:u w:val="single"/>
        </w:rPr>
        <w:t xml:space="preserve">CURRENT LAW: </w:t>
      </w:r>
    </w:p>
    <w:p w14:paraId="20ED255E" w14:textId="58D748FB" w:rsidR="00C74857" w:rsidRPr="00D64D08" w:rsidRDefault="00D64D08" w:rsidP="004615CE">
      <w:pPr>
        <w:rPr>
          <w:rFonts w:ascii="Times New Roman" w:hAnsi="Times New Roman" w:cs="Times New Roman"/>
        </w:rPr>
      </w:pPr>
      <w:r w:rsidRPr="00AA645B">
        <w:rPr>
          <w:rFonts w:ascii="Times New Roman" w:hAnsi="Times New Roman" w:cs="Times New Roman"/>
          <w:i/>
          <w:iCs/>
        </w:rPr>
        <w:t>M.G.L. c. 15A</w:t>
      </w:r>
      <w:r>
        <w:rPr>
          <w:rFonts w:ascii="Times New Roman" w:hAnsi="Times New Roman" w:cs="Times New Roman"/>
          <w:i/>
          <w:iCs/>
        </w:rPr>
        <w:t xml:space="preserve"> </w:t>
      </w:r>
      <w:r>
        <w:rPr>
          <w:rFonts w:ascii="Times New Roman" w:hAnsi="Times New Roman" w:cs="Times New Roman"/>
        </w:rPr>
        <w:t xml:space="preserve">— This chapter deals with the state system of higher education, including laying out the duties of the Board of Higher Education, scholarships and financial aid, and administration of the UMASS system, state universities, and community colleges. </w:t>
      </w:r>
    </w:p>
    <w:p w14:paraId="3A0C0DC9" w14:textId="77777777" w:rsidR="004615CE" w:rsidRDefault="004615CE" w:rsidP="004615CE">
      <w:pPr>
        <w:rPr>
          <w:rFonts w:ascii="Times New Roman" w:hAnsi="Times New Roman" w:cs="Times New Roman"/>
          <w:b/>
          <w:bCs/>
          <w:u w:val="single"/>
        </w:rPr>
      </w:pPr>
      <w:r>
        <w:rPr>
          <w:rFonts w:ascii="Times New Roman" w:hAnsi="Times New Roman" w:cs="Times New Roman"/>
          <w:b/>
          <w:bCs/>
          <w:u w:val="single"/>
        </w:rPr>
        <w:t xml:space="preserve">SUMMARY: </w:t>
      </w:r>
    </w:p>
    <w:p w14:paraId="3A119504" w14:textId="271C8F8B" w:rsidR="001B7035" w:rsidRDefault="001B7035" w:rsidP="001B7035">
      <w:pPr>
        <w:rPr>
          <w:rFonts w:ascii="Times New Roman" w:hAnsi="Times New Roman" w:cs="Times New Roman"/>
        </w:rPr>
      </w:pPr>
      <w:r>
        <w:rPr>
          <w:rFonts w:ascii="Times New Roman" w:hAnsi="Times New Roman" w:cs="Times New Roman"/>
        </w:rPr>
        <w:t xml:space="preserve">This bill requires all public institutions of higher education to adopt policies to accept a score of 3, 4, or 5 on AP tests to satisfy degree requirements. Policies must indicate whether credit will be for general education, major, or elective requirements, and may not require a score of </w:t>
      </w:r>
      <w:r w:rsidR="00495372">
        <w:rPr>
          <w:rFonts w:ascii="Times New Roman" w:hAnsi="Times New Roman" w:cs="Times New Roman"/>
        </w:rPr>
        <w:t xml:space="preserve">3 </w:t>
      </w:r>
      <w:r>
        <w:rPr>
          <w:rFonts w:ascii="Times New Roman" w:hAnsi="Times New Roman" w:cs="Times New Roman"/>
        </w:rPr>
        <w:t xml:space="preserve">or higher unless demonstrably necessary to ensure student success. All policies must be posted publicly on each institution’s website and on the website of the Department of Higher Education. </w:t>
      </w:r>
    </w:p>
    <w:p w14:paraId="4F8E84DB" w14:textId="77777777" w:rsidR="001B7035" w:rsidRPr="00E87485" w:rsidRDefault="001B7035" w:rsidP="001B7035">
      <w:pPr>
        <w:spacing w:after="0"/>
        <w:rPr>
          <w:rFonts w:ascii="Times New Roman" w:hAnsi="Times New Roman" w:cs="Times New Roman"/>
        </w:rPr>
      </w:pPr>
      <w:r>
        <w:rPr>
          <w:rFonts w:ascii="Times New Roman" w:hAnsi="Times New Roman" w:cs="Times New Roman"/>
        </w:rPr>
        <w:t xml:space="preserve">It also requires the Board of Higher Education and the UMASS Board of Trustees to annually review AP credit-granting policies of every public institution and report its findings and any recommendations to the Legislature. </w:t>
      </w:r>
    </w:p>
    <w:p w14:paraId="0BC5B085" w14:textId="77777777" w:rsidR="001B7035" w:rsidRDefault="001B7035" w:rsidP="004615CE">
      <w:pPr>
        <w:rPr>
          <w:rFonts w:ascii="Times New Roman" w:hAnsi="Times New Roman" w:cs="Times New Roman"/>
          <w:b/>
          <w:bCs/>
          <w:u w:val="single"/>
        </w:rPr>
      </w:pPr>
    </w:p>
    <w:p w14:paraId="062A9C4A" w14:textId="77777777" w:rsidR="004615CE" w:rsidRDefault="004615CE" w:rsidP="004615CE">
      <w:pPr>
        <w:rPr>
          <w:rFonts w:ascii="Times New Roman" w:hAnsi="Times New Roman" w:cs="Times New Roman"/>
          <w:b/>
          <w:bCs/>
          <w:u w:val="single"/>
        </w:rPr>
      </w:pPr>
    </w:p>
    <w:p w14:paraId="41A82905" w14:textId="77777777" w:rsidR="00965B12" w:rsidRDefault="00965B12"/>
    <w:sectPr w:rsidR="00965B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F1ECB"/>
    <w:multiLevelType w:val="hybridMultilevel"/>
    <w:tmpl w:val="853CB8F6"/>
    <w:lvl w:ilvl="0" w:tplc="4EB8430C">
      <w:start w:val="19"/>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794694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15A"/>
    <w:rsid w:val="001B7035"/>
    <w:rsid w:val="00282616"/>
    <w:rsid w:val="004061AF"/>
    <w:rsid w:val="004615CE"/>
    <w:rsid w:val="00484C4E"/>
    <w:rsid w:val="0048530B"/>
    <w:rsid w:val="00485EDC"/>
    <w:rsid w:val="00495372"/>
    <w:rsid w:val="00496805"/>
    <w:rsid w:val="004D06B1"/>
    <w:rsid w:val="00582F24"/>
    <w:rsid w:val="005D61A9"/>
    <w:rsid w:val="00614B01"/>
    <w:rsid w:val="006A6F9C"/>
    <w:rsid w:val="006C6417"/>
    <w:rsid w:val="00716B0E"/>
    <w:rsid w:val="007B3211"/>
    <w:rsid w:val="00907387"/>
    <w:rsid w:val="00965B12"/>
    <w:rsid w:val="00AF3EA5"/>
    <w:rsid w:val="00B359B2"/>
    <w:rsid w:val="00B54CC5"/>
    <w:rsid w:val="00B67CF2"/>
    <w:rsid w:val="00B87954"/>
    <w:rsid w:val="00BB2CA7"/>
    <w:rsid w:val="00BC3027"/>
    <w:rsid w:val="00BF49EC"/>
    <w:rsid w:val="00BF6936"/>
    <w:rsid w:val="00C74857"/>
    <w:rsid w:val="00C85653"/>
    <w:rsid w:val="00D64D08"/>
    <w:rsid w:val="00E2038B"/>
    <w:rsid w:val="00E21DAE"/>
    <w:rsid w:val="00F057E6"/>
    <w:rsid w:val="00F76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8AFA4"/>
  <w15:chartTrackingRefBased/>
  <w15:docId w15:val="{2E00F348-B14F-463C-9104-071188190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15CE"/>
  </w:style>
  <w:style w:type="paragraph" w:styleId="Heading1">
    <w:name w:val="heading 1"/>
    <w:basedOn w:val="Normal"/>
    <w:next w:val="Normal"/>
    <w:link w:val="Heading1Char"/>
    <w:uiPriority w:val="9"/>
    <w:qFormat/>
    <w:rsid w:val="00F761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761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7615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7615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7615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761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61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61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61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615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7615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7615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7615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7615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761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61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61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615A"/>
    <w:rPr>
      <w:rFonts w:eastAsiaTheme="majorEastAsia" w:cstheme="majorBidi"/>
      <w:color w:val="272727" w:themeColor="text1" w:themeTint="D8"/>
    </w:rPr>
  </w:style>
  <w:style w:type="paragraph" w:styleId="Title">
    <w:name w:val="Title"/>
    <w:basedOn w:val="Normal"/>
    <w:next w:val="Normal"/>
    <w:link w:val="TitleChar"/>
    <w:uiPriority w:val="10"/>
    <w:qFormat/>
    <w:rsid w:val="00F761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61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61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61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615A"/>
    <w:pPr>
      <w:spacing w:before="160"/>
      <w:jc w:val="center"/>
    </w:pPr>
    <w:rPr>
      <w:i/>
      <w:iCs/>
      <w:color w:val="404040" w:themeColor="text1" w:themeTint="BF"/>
    </w:rPr>
  </w:style>
  <w:style w:type="character" w:customStyle="1" w:styleId="QuoteChar">
    <w:name w:val="Quote Char"/>
    <w:basedOn w:val="DefaultParagraphFont"/>
    <w:link w:val="Quote"/>
    <w:uiPriority w:val="29"/>
    <w:rsid w:val="00F7615A"/>
    <w:rPr>
      <w:i/>
      <w:iCs/>
      <w:color w:val="404040" w:themeColor="text1" w:themeTint="BF"/>
    </w:rPr>
  </w:style>
  <w:style w:type="paragraph" w:styleId="ListParagraph">
    <w:name w:val="List Paragraph"/>
    <w:basedOn w:val="Normal"/>
    <w:uiPriority w:val="34"/>
    <w:qFormat/>
    <w:rsid w:val="00F7615A"/>
    <w:pPr>
      <w:ind w:left="720"/>
      <w:contextualSpacing/>
    </w:pPr>
  </w:style>
  <w:style w:type="character" w:styleId="IntenseEmphasis">
    <w:name w:val="Intense Emphasis"/>
    <w:basedOn w:val="DefaultParagraphFont"/>
    <w:uiPriority w:val="21"/>
    <w:qFormat/>
    <w:rsid w:val="00F7615A"/>
    <w:rPr>
      <w:i/>
      <w:iCs/>
      <w:color w:val="0F4761" w:themeColor="accent1" w:themeShade="BF"/>
    </w:rPr>
  </w:style>
  <w:style w:type="paragraph" w:styleId="IntenseQuote">
    <w:name w:val="Intense Quote"/>
    <w:basedOn w:val="Normal"/>
    <w:next w:val="Normal"/>
    <w:link w:val="IntenseQuoteChar"/>
    <w:uiPriority w:val="30"/>
    <w:qFormat/>
    <w:rsid w:val="00F761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7615A"/>
    <w:rPr>
      <w:i/>
      <w:iCs/>
      <w:color w:val="0F4761" w:themeColor="accent1" w:themeShade="BF"/>
    </w:rPr>
  </w:style>
  <w:style w:type="character" w:styleId="IntenseReference">
    <w:name w:val="Intense Reference"/>
    <w:basedOn w:val="DefaultParagraphFont"/>
    <w:uiPriority w:val="32"/>
    <w:qFormat/>
    <w:rsid w:val="00F7615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b947e6b-ff26-4b13-ae1c-573c6750c888}" enabled="0" method="" siteId="{0b947e6b-ff26-4b13-ae1c-573c6750c888}" removed="1"/>
</clbl:labelList>
</file>

<file path=docProps/app.xml><?xml version="1.0" encoding="utf-8"?>
<Properties xmlns="http://schemas.openxmlformats.org/officeDocument/2006/extended-properties" xmlns:vt="http://schemas.openxmlformats.org/officeDocument/2006/docPropsVTypes">
  <Template>Normal</Template>
  <TotalTime>10</TotalTime>
  <Pages>1</Pages>
  <Words>256</Words>
  <Characters>1464</Characters>
  <Application>Microsoft Office Word</Application>
  <DocSecurity>0</DocSecurity>
  <Lines>12</Lines>
  <Paragraphs>3</Paragraphs>
  <ScaleCrop>false</ScaleCrop>
  <Company/>
  <LinksUpToDate>false</LinksUpToDate>
  <CharactersWithSpaces>1717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Armstrong, George (HOU)</dc:creator>
  <cp:keywords/>
  <dc:description/>
  <cp:lastModifiedBy>Armstrong, George (HOU)</cp:lastModifiedBy>
  <cp:revision>19</cp:revision>
  <dcterms:created xsi:type="dcterms:W3CDTF">2025-04-30T17:47:00Z</dcterms:created>
  <dcterms:modified xsi:type="dcterms:W3CDTF">2025-05-01T18:09:00Z</dcterms:modified>
</cp:coreProperties>
</file>