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19D8" w14:textId="77777777" w:rsidR="001D190D" w:rsidRPr="00D737AC" w:rsidRDefault="001D190D" w:rsidP="001D190D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Joint Committee on Higher Education</w:t>
      </w:r>
    </w:p>
    <w:p w14:paraId="48EE770B" w14:textId="77777777" w:rsidR="001D190D" w:rsidRDefault="001D190D" w:rsidP="001D190D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Bill Summary</w:t>
      </w:r>
    </w:p>
    <w:p w14:paraId="7F59B955" w14:textId="77777777" w:rsidR="001D190D" w:rsidRDefault="001D190D" w:rsidP="001D190D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B615D" wp14:editId="3A82FF82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92800" cy="6350"/>
                <wp:effectExtent l="0" t="0" r="31750" b="31750"/>
                <wp:wrapNone/>
                <wp:docPr id="1391829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1910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8pt,15pt" to="87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PT6Urt0AAAAGAQAADwAAAAAAAAAAAAAAAAD6AwAAZHJzL2Rvd25yZXYueG1sUEsFBgAAAAAEAAQA&#10;8wAAAAQ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3027F800" w14:textId="77777777" w:rsidR="001D190D" w:rsidRDefault="001D190D" w:rsidP="001D190D">
      <w:pPr>
        <w:rPr>
          <w:rFonts w:ascii="Times New Roman" w:hAnsi="Times New Roman" w:cs="Times New Roman"/>
        </w:rPr>
      </w:pPr>
    </w:p>
    <w:p w14:paraId="0861F73D" w14:textId="7DE95478" w:rsidR="001D190D" w:rsidRPr="00D737AC" w:rsidRDefault="001D190D" w:rsidP="001D190D">
      <w:pPr>
        <w:rPr>
          <w:rFonts w:ascii="Times New Roman" w:hAnsi="Times New Roman" w:cs="Times New Roman"/>
          <w:b/>
          <w:bCs/>
          <w:u w:val="single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BILL NUMBER:</w:t>
      </w:r>
      <w:r w:rsidRPr="00D737AC">
        <w:rPr>
          <w:rFonts w:ascii="Times New Roman" w:hAnsi="Times New Roman" w:cs="Times New Roman"/>
        </w:rPr>
        <w:t xml:space="preserve"> H</w:t>
      </w:r>
      <w:r w:rsidR="00A1517D">
        <w:rPr>
          <w:rFonts w:ascii="Times New Roman" w:hAnsi="Times New Roman" w:cs="Times New Roman"/>
        </w:rPr>
        <w:t>.</w:t>
      </w:r>
      <w:r w:rsidR="00D27B40">
        <w:rPr>
          <w:rFonts w:ascii="Times New Roman" w:hAnsi="Times New Roman" w:cs="Times New Roman"/>
        </w:rPr>
        <w:t>1452</w:t>
      </w:r>
    </w:p>
    <w:p w14:paraId="607DF1CF" w14:textId="1317EC00" w:rsidR="001D190D" w:rsidRPr="001D190D" w:rsidRDefault="001D190D" w:rsidP="001D190D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TITLE:</w:t>
      </w:r>
      <w:r>
        <w:rPr>
          <w:rFonts w:ascii="Times New Roman" w:hAnsi="Times New Roman" w:cs="Times New Roman"/>
        </w:rPr>
        <w:t xml:space="preserve"> An Act banning legacy preferences in higher education </w:t>
      </w:r>
    </w:p>
    <w:p w14:paraId="5AB27B66" w14:textId="0F00AA82" w:rsidR="001D190D" w:rsidRDefault="001D190D" w:rsidP="001D190D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SPONSORS:</w:t>
      </w:r>
      <w:r>
        <w:rPr>
          <w:rFonts w:ascii="Times New Roman" w:hAnsi="Times New Roman" w:cs="Times New Roman"/>
        </w:rPr>
        <w:t xml:space="preserve"> </w:t>
      </w:r>
      <w:r w:rsidR="005B6448">
        <w:rPr>
          <w:rFonts w:ascii="Times New Roman" w:hAnsi="Times New Roman" w:cs="Times New Roman"/>
        </w:rPr>
        <w:t xml:space="preserve">Rep. </w:t>
      </w:r>
      <w:r>
        <w:rPr>
          <w:rFonts w:ascii="Times New Roman" w:hAnsi="Times New Roman" w:cs="Times New Roman"/>
        </w:rPr>
        <w:t>Mi</w:t>
      </w:r>
      <w:r w:rsidR="004238B4">
        <w:rPr>
          <w:rFonts w:ascii="Times New Roman" w:hAnsi="Times New Roman" w:cs="Times New Roman"/>
        </w:rPr>
        <w:t>chael</w:t>
      </w:r>
      <w:r>
        <w:rPr>
          <w:rFonts w:ascii="Times New Roman" w:hAnsi="Times New Roman" w:cs="Times New Roman"/>
        </w:rPr>
        <w:t xml:space="preserve"> Moran</w:t>
      </w:r>
      <w:r w:rsidR="0020717A">
        <w:rPr>
          <w:rFonts w:ascii="Times New Roman" w:hAnsi="Times New Roman" w:cs="Times New Roman"/>
        </w:rPr>
        <w:t xml:space="preserve"> (Boston)</w:t>
      </w:r>
      <w:r>
        <w:rPr>
          <w:rFonts w:ascii="Times New Roman" w:hAnsi="Times New Roman" w:cs="Times New Roman"/>
        </w:rPr>
        <w:t xml:space="preserve"> </w:t>
      </w:r>
    </w:p>
    <w:p w14:paraId="74B34CBB" w14:textId="3F94CB69" w:rsidR="001D190D" w:rsidRDefault="001D190D" w:rsidP="001D190D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HEARING DATE:</w:t>
      </w:r>
      <w:r w:rsidR="00EE39F1">
        <w:rPr>
          <w:rFonts w:ascii="Times New Roman" w:hAnsi="Times New Roman" w:cs="Times New Roman"/>
        </w:rPr>
        <w:t xml:space="preserve"> May 5</w:t>
      </w:r>
      <w:r w:rsidR="00EE39F1" w:rsidRPr="00EE39F1">
        <w:rPr>
          <w:rFonts w:ascii="Times New Roman" w:hAnsi="Times New Roman" w:cs="Times New Roman"/>
          <w:vertAlign w:val="superscript"/>
        </w:rPr>
        <w:t>th</w:t>
      </w:r>
      <w:r w:rsidR="00EE39F1">
        <w:rPr>
          <w:rFonts w:ascii="Times New Roman" w:hAnsi="Times New Roman" w:cs="Times New Roman"/>
        </w:rPr>
        <w:t>, 2025</w:t>
      </w:r>
    </w:p>
    <w:p w14:paraId="6D343B6A" w14:textId="2A690C78" w:rsidR="00EE39F1" w:rsidRPr="00EE39F1" w:rsidRDefault="00EE39F1" w:rsidP="001D190D">
      <w:pPr>
        <w:rPr>
          <w:rFonts w:ascii="Times New Roman" w:hAnsi="Times New Roman" w:cs="Times New Roman"/>
        </w:rPr>
      </w:pPr>
      <w:r w:rsidRPr="00EE39F1">
        <w:rPr>
          <w:rFonts w:ascii="Times New Roman" w:hAnsi="Times New Roman" w:cs="Times New Roman"/>
          <w:b/>
          <w:bCs/>
          <w:u w:val="single"/>
        </w:rPr>
        <w:t>REPORTING DEADLINE</w:t>
      </w:r>
      <w:r>
        <w:rPr>
          <w:rFonts w:ascii="Times New Roman" w:hAnsi="Times New Roman" w:cs="Times New Roman"/>
        </w:rPr>
        <w:t>: July 5</w:t>
      </w:r>
      <w:r w:rsidRPr="00EE39F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2025</w:t>
      </w:r>
    </w:p>
    <w:p w14:paraId="61878E4F" w14:textId="77777777" w:rsidR="001D190D" w:rsidRDefault="001D190D" w:rsidP="001D190D">
      <w:pPr>
        <w:rPr>
          <w:rFonts w:ascii="Times New Roman" w:hAnsi="Times New Roman" w:cs="Times New Roman"/>
          <w:b/>
          <w:bCs/>
          <w:u w:val="single"/>
        </w:rPr>
      </w:pPr>
      <w:r w:rsidRPr="00D737AC">
        <w:rPr>
          <w:rFonts w:ascii="Times New Roman" w:hAnsi="Times New Roman" w:cs="Times New Roman"/>
          <w:b/>
          <w:bCs/>
          <w:u w:val="single"/>
        </w:rPr>
        <w:t xml:space="preserve">PRIOR HISTORY:  </w:t>
      </w:r>
    </w:p>
    <w:p w14:paraId="23A0CD95" w14:textId="64F67A04" w:rsidR="009B23A2" w:rsidRPr="006475D7" w:rsidRDefault="006475D7" w:rsidP="001D19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2023-2024 (H.1282): </w:t>
      </w:r>
      <w:r w:rsidR="00DE729A">
        <w:rPr>
          <w:rFonts w:ascii="Times New Roman" w:hAnsi="Times New Roman" w:cs="Times New Roman"/>
        </w:rPr>
        <w:t>Accompanied a new draft</w:t>
      </w:r>
      <w:r w:rsidR="004238B4">
        <w:rPr>
          <w:rFonts w:ascii="Times New Roman" w:hAnsi="Times New Roman" w:cs="Times New Roman"/>
        </w:rPr>
        <w:t xml:space="preserve"> (S.2687). Referred to Senate Ways and Means. </w:t>
      </w:r>
    </w:p>
    <w:p w14:paraId="1762EC02" w14:textId="6E5D25AC" w:rsidR="006475D7" w:rsidRDefault="006475D7" w:rsidP="006475D7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SIMILAR MATTERS:</w:t>
      </w:r>
      <w:r>
        <w:rPr>
          <w:rFonts w:ascii="Times New Roman" w:hAnsi="Times New Roman" w:cs="Times New Roman"/>
        </w:rPr>
        <w:t xml:space="preserve"> S. 928 (Sen. Lydia Edwards)</w:t>
      </w:r>
    </w:p>
    <w:p w14:paraId="44301F72" w14:textId="67DCE920" w:rsidR="002D76A0" w:rsidRDefault="004238B4" w:rsidP="001D190D">
      <w:pPr>
        <w:rPr>
          <w:rFonts w:ascii="Times New Roman" w:hAnsi="Times New Roman" w:cs="Times New Roman"/>
          <w:b/>
          <w:bCs/>
          <w:u w:val="single"/>
        </w:rPr>
      </w:pPr>
      <w:r w:rsidRPr="004238B4">
        <w:rPr>
          <w:rFonts w:ascii="Times New Roman" w:hAnsi="Times New Roman" w:cs="Times New Roman"/>
          <w:b/>
          <w:bCs/>
          <w:u w:val="single"/>
        </w:rPr>
        <w:t xml:space="preserve">CURRENT LAW: </w:t>
      </w:r>
    </w:p>
    <w:p w14:paraId="32BE105C" w14:textId="77777777" w:rsidR="00C825E6" w:rsidRDefault="002872FA" w:rsidP="001D190D">
      <w:pPr>
        <w:rPr>
          <w:rFonts w:ascii="Times New Roman" w:hAnsi="Times New Roman" w:cs="Times New Roman"/>
        </w:rPr>
      </w:pPr>
      <w:r w:rsidRPr="003B4AC8">
        <w:rPr>
          <w:rFonts w:ascii="Times New Roman" w:hAnsi="Times New Roman" w:cs="Times New Roman"/>
          <w:i/>
          <w:iCs/>
        </w:rPr>
        <w:t xml:space="preserve">M.G.L c. 15A, </w:t>
      </w:r>
      <w:r w:rsidR="00CE183F" w:rsidRPr="003B4AC8">
        <w:rPr>
          <w:rFonts w:ascii="Times New Roman" w:hAnsi="Times New Roman" w:cs="Times New Roman"/>
          <w:i/>
          <w:iCs/>
        </w:rPr>
        <w:t xml:space="preserve">§ 9—Powers and Duties of the Council (Board of Higher </w:t>
      </w:r>
      <w:r w:rsidR="003B4AC8" w:rsidRPr="003B4AC8">
        <w:rPr>
          <w:rFonts w:ascii="Times New Roman" w:hAnsi="Times New Roman" w:cs="Times New Roman"/>
          <w:i/>
          <w:iCs/>
        </w:rPr>
        <w:t>Education)</w:t>
      </w:r>
    </w:p>
    <w:p w14:paraId="5AA5192E" w14:textId="31580985" w:rsidR="004238B4" w:rsidRPr="007811AE" w:rsidRDefault="00C825E6" w:rsidP="001D190D">
      <w:pPr>
        <w:rPr>
          <w:rFonts w:ascii="Times New Roman" w:hAnsi="Times New Roman" w:cs="Times New Roman"/>
          <w:i/>
          <w:iCs/>
        </w:rPr>
      </w:pPr>
      <w:r w:rsidRPr="007811AE">
        <w:rPr>
          <w:rFonts w:ascii="Times New Roman" w:hAnsi="Times New Roman" w:cs="Times New Roman"/>
          <w:i/>
          <w:iCs/>
        </w:rPr>
        <w:t>M.G.L c.</w:t>
      </w:r>
      <w:r w:rsidR="005D76EE" w:rsidRPr="007811AE">
        <w:rPr>
          <w:rFonts w:ascii="Times New Roman" w:hAnsi="Times New Roman" w:cs="Times New Roman"/>
          <w:i/>
          <w:iCs/>
        </w:rPr>
        <w:t xml:space="preserve"> 69 – Powers and Duties of the </w:t>
      </w:r>
      <w:r w:rsidR="007811AE" w:rsidRPr="007811AE">
        <w:rPr>
          <w:rFonts w:ascii="Times New Roman" w:hAnsi="Times New Roman" w:cs="Times New Roman"/>
          <w:i/>
          <w:iCs/>
        </w:rPr>
        <w:t>Department of Elementary and Secondary Education</w:t>
      </w:r>
      <w:r w:rsidR="00CE30AC" w:rsidRPr="007811AE">
        <w:rPr>
          <w:rFonts w:ascii="Times New Roman" w:hAnsi="Times New Roman" w:cs="Times New Roman"/>
          <w:i/>
          <w:iCs/>
        </w:rPr>
        <w:t xml:space="preserve"> </w:t>
      </w:r>
    </w:p>
    <w:p w14:paraId="0CC50EA7" w14:textId="77777777" w:rsidR="004238B4" w:rsidRDefault="004238B4" w:rsidP="001D190D">
      <w:pPr>
        <w:rPr>
          <w:rFonts w:ascii="Times New Roman" w:hAnsi="Times New Roman" w:cs="Times New Roman"/>
        </w:rPr>
      </w:pPr>
    </w:p>
    <w:p w14:paraId="2814370D" w14:textId="0BDE3DEC" w:rsidR="004238B4" w:rsidRDefault="004238B4" w:rsidP="001D190D">
      <w:pPr>
        <w:rPr>
          <w:rFonts w:ascii="Times New Roman" w:hAnsi="Times New Roman" w:cs="Times New Roman"/>
          <w:b/>
          <w:bCs/>
          <w:u w:val="single"/>
        </w:rPr>
      </w:pPr>
      <w:r w:rsidRPr="004238B4">
        <w:rPr>
          <w:rFonts w:ascii="Times New Roman" w:hAnsi="Times New Roman" w:cs="Times New Roman"/>
          <w:b/>
          <w:bCs/>
          <w:u w:val="single"/>
        </w:rPr>
        <w:t xml:space="preserve">SUMMARY: </w:t>
      </w:r>
    </w:p>
    <w:p w14:paraId="6610D78A" w14:textId="4DD106A9" w:rsidR="004238B4" w:rsidRPr="001E6C23" w:rsidRDefault="001E6C23" w:rsidP="001D19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bil</w:t>
      </w:r>
      <w:r w:rsidR="008E13F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adds a new paragraph to</w:t>
      </w:r>
      <w:r w:rsidR="004849A9">
        <w:rPr>
          <w:rFonts w:ascii="Times New Roman" w:hAnsi="Times New Roman" w:cs="Times New Roman"/>
        </w:rPr>
        <w:t xml:space="preserve"> Chapter 15A, Section 9, a</w:t>
      </w:r>
      <w:r w:rsidR="0011207B">
        <w:rPr>
          <w:rFonts w:ascii="Times New Roman" w:hAnsi="Times New Roman" w:cs="Times New Roman"/>
        </w:rPr>
        <w:t>s well as a new section to</w:t>
      </w:r>
      <w:r w:rsidR="004849A9">
        <w:rPr>
          <w:rFonts w:ascii="Times New Roman" w:hAnsi="Times New Roman" w:cs="Times New Roman"/>
        </w:rPr>
        <w:t xml:space="preserve"> Chapter 69</w:t>
      </w:r>
      <w:r w:rsidR="0011207B">
        <w:rPr>
          <w:rFonts w:ascii="Times New Roman" w:hAnsi="Times New Roman" w:cs="Times New Roman"/>
        </w:rPr>
        <w:t>,</w:t>
      </w:r>
      <w:r w:rsidR="00416C10">
        <w:rPr>
          <w:rFonts w:ascii="Times New Roman" w:hAnsi="Times New Roman" w:cs="Times New Roman"/>
        </w:rPr>
        <w:t xml:space="preserve"> </w:t>
      </w:r>
      <w:r w:rsidR="00DC46E2">
        <w:rPr>
          <w:rFonts w:ascii="Times New Roman" w:hAnsi="Times New Roman" w:cs="Times New Roman"/>
        </w:rPr>
        <w:t>to</w:t>
      </w:r>
      <w:r w:rsidR="00416C10">
        <w:rPr>
          <w:rFonts w:ascii="Times New Roman" w:hAnsi="Times New Roman" w:cs="Times New Roman"/>
        </w:rPr>
        <w:t xml:space="preserve"> ban</w:t>
      </w:r>
      <w:r w:rsidR="009F2CBA">
        <w:rPr>
          <w:rFonts w:ascii="Times New Roman" w:hAnsi="Times New Roman" w:cs="Times New Roman"/>
        </w:rPr>
        <w:t xml:space="preserve"> any</w:t>
      </w:r>
      <w:r w:rsidR="00416C10">
        <w:rPr>
          <w:rFonts w:ascii="Times New Roman" w:hAnsi="Times New Roman" w:cs="Times New Roman"/>
        </w:rPr>
        <w:t xml:space="preserve"> institution of higher education</w:t>
      </w:r>
      <w:r w:rsidR="00B13992">
        <w:rPr>
          <w:rFonts w:ascii="Times New Roman" w:hAnsi="Times New Roman" w:cs="Times New Roman"/>
        </w:rPr>
        <w:t xml:space="preserve"> authorized to grant degrees by the Board of Higher Education (both public and private)</w:t>
      </w:r>
      <w:r w:rsidR="00416C10">
        <w:rPr>
          <w:rFonts w:ascii="Times New Roman" w:hAnsi="Times New Roman" w:cs="Times New Roman"/>
        </w:rPr>
        <w:t xml:space="preserve"> </w:t>
      </w:r>
      <w:r w:rsidR="00DC46E2">
        <w:rPr>
          <w:rFonts w:ascii="Times New Roman" w:hAnsi="Times New Roman" w:cs="Times New Roman"/>
        </w:rPr>
        <w:t xml:space="preserve">from </w:t>
      </w:r>
      <w:r w:rsidR="005F17EB">
        <w:rPr>
          <w:rFonts w:ascii="Times New Roman" w:hAnsi="Times New Roman" w:cs="Times New Roman"/>
        </w:rPr>
        <w:t xml:space="preserve">considering an </w:t>
      </w:r>
      <w:r w:rsidR="00B13992">
        <w:rPr>
          <w:rFonts w:ascii="Times New Roman" w:hAnsi="Times New Roman" w:cs="Times New Roman"/>
        </w:rPr>
        <w:t>applicant’s</w:t>
      </w:r>
      <w:r w:rsidR="005F17EB">
        <w:rPr>
          <w:rFonts w:ascii="Times New Roman" w:hAnsi="Times New Roman" w:cs="Times New Roman"/>
        </w:rPr>
        <w:t xml:space="preserve"> familial relationship to a graduate of the institution when deciding whether </w:t>
      </w:r>
      <w:r w:rsidR="002D7665">
        <w:rPr>
          <w:rFonts w:ascii="Times New Roman" w:hAnsi="Times New Roman" w:cs="Times New Roman"/>
        </w:rPr>
        <w:t>to grant admission.</w:t>
      </w:r>
      <w:r w:rsidR="00B13992">
        <w:rPr>
          <w:rFonts w:ascii="Times New Roman" w:hAnsi="Times New Roman" w:cs="Times New Roman"/>
        </w:rPr>
        <w:t xml:space="preserve"> Institutions are also banned from including in any of the documents </w:t>
      </w:r>
      <w:r w:rsidR="006B723D">
        <w:rPr>
          <w:rFonts w:ascii="Times New Roman" w:hAnsi="Times New Roman" w:cs="Times New Roman"/>
        </w:rPr>
        <w:t xml:space="preserve">used to consider an applicant for admission </w:t>
      </w:r>
      <w:r w:rsidR="00217C32">
        <w:rPr>
          <w:rFonts w:ascii="Times New Roman" w:hAnsi="Times New Roman" w:cs="Times New Roman"/>
        </w:rPr>
        <w:t xml:space="preserve">the name of any college or university that a relative of the applicant attended. </w:t>
      </w:r>
    </w:p>
    <w:p w14:paraId="48F9251E" w14:textId="77777777" w:rsidR="00965B12" w:rsidRDefault="00965B12"/>
    <w:sectPr w:rsidR="00965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A15"/>
    <w:multiLevelType w:val="hybridMultilevel"/>
    <w:tmpl w:val="14BAA7F0"/>
    <w:lvl w:ilvl="0" w:tplc="8AFC76E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5495"/>
    <w:multiLevelType w:val="hybridMultilevel"/>
    <w:tmpl w:val="4D10BCD6"/>
    <w:lvl w:ilvl="0" w:tplc="764E18F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46316">
    <w:abstractNumId w:val="0"/>
  </w:num>
  <w:num w:numId="2" w16cid:durableId="2113746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0D"/>
    <w:rsid w:val="000E054C"/>
    <w:rsid w:val="0011207B"/>
    <w:rsid w:val="001D0010"/>
    <w:rsid w:val="001D190D"/>
    <w:rsid w:val="001D36F0"/>
    <w:rsid w:val="001E6C23"/>
    <w:rsid w:val="0020717A"/>
    <w:rsid w:val="00217C32"/>
    <w:rsid w:val="002872FA"/>
    <w:rsid w:val="002A47FD"/>
    <w:rsid w:val="002D7665"/>
    <w:rsid w:val="002D76A0"/>
    <w:rsid w:val="003B4AC8"/>
    <w:rsid w:val="003F762A"/>
    <w:rsid w:val="00400F05"/>
    <w:rsid w:val="00404066"/>
    <w:rsid w:val="004166B0"/>
    <w:rsid w:val="00416C10"/>
    <w:rsid w:val="004238B4"/>
    <w:rsid w:val="004849A9"/>
    <w:rsid w:val="0048530B"/>
    <w:rsid w:val="005A2230"/>
    <w:rsid w:val="005A50AE"/>
    <w:rsid w:val="005B6448"/>
    <w:rsid w:val="005D76EE"/>
    <w:rsid w:val="005F17EB"/>
    <w:rsid w:val="006010A6"/>
    <w:rsid w:val="006475D7"/>
    <w:rsid w:val="006667D5"/>
    <w:rsid w:val="006B723D"/>
    <w:rsid w:val="006C3A82"/>
    <w:rsid w:val="00722084"/>
    <w:rsid w:val="007811AE"/>
    <w:rsid w:val="007A373F"/>
    <w:rsid w:val="007B3211"/>
    <w:rsid w:val="008247BB"/>
    <w:rsid w:val="008318BF"/>
    <w:rsid w:val="008677BF"/>
    <w:rsid w:val="008B0C41"/>
    <w:rsid w:val="008E13F7"/>
    <w:rsid w:val="009015C6"/>
    <w:rsid w:val="00901F25"/>
    <w:rsid w:val="00912AD2"/>
    <w:rsid w:val="00924535"/>
    <w:rsid w:val="009256DF"/>
    <w:rsid w:val="00965B12"/>
    <w:rsid w:val="009B23A2"/>
    <w:rsid w:val="009D1CBA"/>
    <w:rsid w:val="009F2CBA"/>
    <w:rsid w:val="00A1517D"/>
    <w:rsid w:val="00A2576C"/>
    <w:rsid w:val="00A709B9"/>
    <w:rsid w:val="00A91C88"/>
    <w:rsid w:val="00AA21FC"/>
    <w:rsid w:val="00AC58AF"/>
    <w:rsid w:val="00AD5F0A"/>
    <w:rsid w:val="00B13992"/>
    <w:rsid w:val="00B34907"/>
    <w:rsid w:val="00B4295B"/>
    <w:rsid w:val="00B67425"/>
    <w:rsid w:val="00BD71A1"/>
    <w:rsid w:val="00C825E6"/>
    <w:rsid w:val="00CB1CCA"/>
    <w:rsid w:val="00CB1CEF"/>
    <w:rsid w:val="00CE183F"/>
    <w:rsid w:val="00CE30AC"/>
    <w:rsid w:val="00CE7026"/>
    <w:rsid w:val="00D07FA6"/>
    <w:rsid w:val="00D13FB4"/>
    <w:rsid w:val="00D27B40"/>
    <w:rsid w:val="00D608D2"/>
    <w:rsid w:val="00D84255"/>
    <w:rsid w:val="00DC46E2"/>
    <w:rsid w:val="00DE729A"/>
    <w:rsid w:val="00EE39F1"/>
    <w:rsid w:val="00FA3B0A"/>
    <w:rsid w:val="00FB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D16B"/>
  <w15:chartTrackingRefBased/>
  <w15:docId w15:val="{4282AAE7-7FB4-4312-8149-9D8F1B26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0D"/>
  </w:style>
  <w:style w:type="paragraph" w:styleId="Heading1">
    <w:name w:val="heading 1"/>
    <w:basedOn w:val="Normal"/>
    <w:next w:val="Normal"/>
    <w:link w:val="Heading1Char"/>
    <w:uiPriority w:val="9"/>
    <w:qFormat/>
    <w:rsid w:val="001D1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Armstrong, George (HOU)</cp:lastModifiedBy>
  <cp:revision>31</cp:revision>
  <dcterms:created xsi:type="dcterms:W3CDTF">2025-04-30T17:48:00Z</dcterms:created>
  <dcterms:modified xsi:type="dcterms:W3CDTF">2025-05-01T18:08:00Z</dcterms:modified>
</cp:coreProperties>
</file>