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3BF4" w14:textId="77777777" w:rsidR="008A2B0F" w:rsidRPr="00D737AC" w:rsidRDefault="008A2B0F" w:rsidP="008A2B0F">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64B4E325" w14:textId="77777777" w:rsidR="008A2B0F" w:rsidRDefault="008A2B0F" w:rsidP="008A2B0F">
      <w:pPr>
        <w:jc w:val="center"/>
        <w:rPr>
          <w:rFonts w:ascii="Times New Roman" w:hAnsi="Times New Roman" w:cs="Times New Roman"/>
          <w:b/>
          <w:bCs/>
        </w:rPr>
      </w:pPr>
      <w:r w:rsidRPr="00D737AC">
        <w:rPr>
          <w:rFonts w:ascii="Times New Roman" w:hAnsi="Times New Roman" w:cs="Times New Roman"/>
          <w:b/>
          <w:bCs/>
        </w:rPr>
        <w:t>Bill Summary</w:t>
      </w:r>
    </w:p>
    <w:p w14:paraId="0A7AE4AD" w14:textId="77777777" w:rsidR="008A2B0F" w:rsidRDefault="008A2B0F" w:rsidP="008A2B0F">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4B5C8D2A" wp14:editId="38A0594D">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6B65E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64616014" w14:textId="77777777" w:rsidR="0037545D" w:rsidRPr="00B14A49" w:rsidRDefault="0037545D" w:rsidP="0037545D">
      <w:pPr>
        <w:pStyle w:val="NormalWeb"/>
        <w:spacing w:before="0" w:beforeAutospacing="0" w:after="160" w:afterAutospacing="0"/>
      </w:pPr>
      <w:r w:rsidRPr="00B14A49">
        <w:rPr>
          <w:b/>
          <w:bCs/>
          <w:color w:val="000000"/>
          <w:u w:val="single"/>
        </w:rPr>
        <w:t>BILL NUMBER:</w:t>
      </w:r>
      <w:r w:rsidRPr="00B14A49">
        <w:rPr>
          <w:color w:val="000000"/>
        </w:rPr>
        <w:t> House, No. 1456</w:t>
      </w:r>
    </w:p>
    <w:p w14:paraId="06AFC3E6" w14:textId="77777777" w:rsidR="0037545D" w:rsidRPr="00B14A49" w:rsidRDefault="0037545D" w:rsidP="0037545D">
      <w:pPr>
        <w:pStyle w:val="NormalWeb"/>
        <w:spacing w:before="0" w:beforeAutospacing="0" w:after="160" w:afterAutospacing="0"/>
      </w:pPr>
      <w:r w:rsidRPr="00B14A49">
        <w:rPr>
          <w:b/>
          <w:bCs/>
          <w:color w:val="000000"/>
          <w:u w:val="single"/>
        </w:rPr>
        <w:t>TITLE:</w:t>
      </w:r>
      <w:r w:rsidRPr="00B14A49">
        <w:rPr>
          <w:color w:val="000000"/>
        </w:rPr>
        <w:t xml:space="preserve"> An Act </w:t>
      </w:r>
      <w:proofErr w:type="gramStart"/>
      <w:r w:rsidRPr="00B14A49">
        <w:rPr>
          <w:color w:val="000000"/>
        </w:rPr>
        <w:t>relative</w:t>
      </w:r>
      <w:proofErr w:type="gramEnd"/>
      <w:r w:rsidRPr="00B14A49">
        <w:rPr>
          <w:color w:val="000000"/>
        </w:rPr>
        <w:t xml:space="preserve"> to community colleges and the career technical initiative</w:t>
      </w:r>
    </w:p>
    <w:p w14:paraId="1FFAFFDC" w14:textId="77777777" w:rsidR="0037545D" w:rsidRPr="00B14A49" w:rsidRDefault="0037545D" w:rsidP="0037545D">
      <w:pPr>
        <w:pStyle w:val="NormalWeb"/>
        <w:spacing w:before="0" w:beforeAutospacing="0" w:after="160" w:afterAutospacing="0"/>
      </w:pPr>
      <w:r w:rsidRPr="00B14A49">
        <w:rPr>
          <w:b/>
          <w:bCs/>
          <w:color w:val="000000"/>
          <w:u w:val="single"/>
        </w:rPr>
        <w:t>SPONSORS:</w:t>
      </w:r>
      <w:r w:rsidRPr="00B14A49">
        <w:rPr>
          <w:color w:val="000000"/>
        </w:rPr>
        <w:t xml:space="preserve"> Rep. Adam Scanlon (North Attleborough)</w:t>
      </w:r>
    </w:p>
    <w:p w14:paraId="7B366253" w14:textId="77777777" w:rsidR="0037545D" w:rsidRPr="00B14A49" w:rsidRDefault="0037545D" w:rsidP="0037545D">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70670E53" w14:textId="77777777" w:rsidR="0037545D" w:rsidRPr="00B14A49" w:rsidRDefault="0037545D" w:rsidP="0037545D">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3C9D6FE0" w14:textId="77777777" w:rsidR="0037545D" w:rsidRPr="00B14A49" w:rsidRDefault="0037545D" w:rsidP="0037545D">
      <w:pPr>
        <w:pStyle w:val="NormalWeb"/>
        <w:spacing w:before="0" w:beforeAutospacing="0" w:after="160" w:afterAutospacing="0"/>
      </w:pPr>
      <w:r w:rsidRPr="00B14A49">
        <w:rPr>
          <w:b/>
          <w:bCs/>
          <w:color w:val="000000"/>
          <w:u w:val="single"/>
        </w:rPr>
        <w:t>PRIOR HISTORY:</w:t>
      </w:r>
    </w:p>
    <w:p w14:paraId="7ED9C99A" w14:textId="77777777" w:rsidR="0037545D" w:rsidRPr="00B14A49" w:rsidRDefault="0037545D" w:rsidP="0037545D">
      <w:pPr>
        <w:pStyle w:val="NormalWeb"/>
        <w:spacing w:before="0" w:beforeAutospacing="0" w:after="160" w:afterAutospacing="0"/>
      </w:pPr>
      <w:r w:rsidRPr="00B14A49">
        <w:rPr>
          <w:color w:val="000000"/>
        </w:rPr>
        <w:t>2023-2024 (H.1254): Reported favorably and referred to House Ways and Means. No further action. </w:t>
      </w:r>
    </w:p>
    <w:p w14:paraId="04180200" w14:textId="77777777" w:rsidR="0037545D" w:rsidRPr="00B14A49" w:rsidRDefault="0037545D" w:rsidP="0037545D">
      <w:pPr>
        <w:pStyle w:val="NormalWeb"/>
        <w:spacing w:before="0" w:beforeAutospacing="0" w:after="160" w:afterAutospacing="0"/>
      </w:pPr>
      <w:r w:rsidRPr="00B14A49">
        <w:rPr>
          <w:b/>
          <w:bCs/>
          <w:color w:val="000000"/>
          <w:u w:val="single"/>
        </w:rPr>
        <w:t>CURRENT LAW:</w:t>
      </w:r>
    </w:p>
    <w:p w14:paraId="28116097" w14:textId="77777777" w:rsidR="0037545D" w:rsidRPr="00B14A49" w:rsidRDefault="0037545D" w:rsidP="0037545D">
      <w:pPr>
        <w:pStyle w:val="NormalWeb"/>
        <w:spacing w:before="0" w:beforeAutospacing="0" w:after="160" w:afterAutospacing="0"/>
      </w:pPr>
      <w:r w:rsidRPr="00B14A49">
        <w:rPr>
          <w:i/>
          <w:iCs/>
          <w:color w:val="000000"/>
        </w:rPr>
        <w:t>M.G.L. c. 15A, §10 – Definitions</w:t>
      </w:r>
    </w:p>
    <w:p w14:paraId="3DB3493D" w14:textId="77777777" w:rsidR="0037545D" w:rsidRPr="00B14A49" w:rsidRDefault="0037545D" w:rsidP="0037545D">
      <w:pPr>
        <w:pStyle w:val="NormalWeb"/>
        <w:spacing w:before="0" w:beforeAutospacing="0" w:after="160" w:afterAutospacing="0"/>
      </w:pPr>
      <w:r w:rsidRPr="00B14A49">
        <w:rPr>
          <w:color w:val="000000"/>
        </w:rPr>
        <w:t>The Commonwealth Corporation is a quasi-public state agency under EOWLD, which is responsible for administering several publicly and privately funded programs that revolve around workforce development. One of these programs is the Career Technical Initiative, which was launched in 2020 to help address demand for workers in manufacturing, construction, and trades. Using existing space and resources from Chapter 74 vocational schools, CTI provides training programs and helps connect graduates to high-demand jobs. Among other things, grants are provided to vocational schools and high schools with vocational programs to build out expanded capacity for job training.   </w:t>
      </w:r>
    </w:p>
    <w:p w14:paraId="220D6E79" w14:textId="77777777" w:rsidR="0037545D" w:rsidRPr="00B14A49" w:rsidRDefault="0037545D" w:rsidP="0037545D">
      <w:pPr>
        <w:pStyle w:val="NormalWeb"/>
        <w:spacing w:before="0" w:beforeAutospacing="0" w:after="160" w:afterAutospacing="0"/>
      </w:pPr>
      <w:r w:rsidRPr="00B14A49">
        <w:rPr>
          <w:b/>
          <w:bCs/>
          <w:color w:val="000000"/>
          <w:u w:val="single"/>
        </w:rPr>
        <w:t>SUMMARY:</w:t>
      </w:r>
    </w:p>
    <w:p w14:paraId="7853CC1B" w14:textId="77777777" w:rsidR="0037545D" w:rsidRPr="00B14A49" w:rsidRDefault="0037545D" w:rsidP="0037545D">
      <w:pPr>
        <w:pStyle w:val="NormalWeb"/>
        <w:spacing w:before="0" w:beforeAutospacing="0" w:after="160" w:afterAutospacing="0"/>
        <w:rPr>
          <w:color w:val="000000"/>
        </w:rPr>
      </w:pPr>
      <w:r w:rsidRPr="00B14A49">
        <w:rPr>
          <w:color w:val="000000"/>
        </w:rPr>
        <w:t xml:space="preserve">This bill allows community colleges to apply for grant programs from the Career Technical Initiative (in the same way that vocational schools do) </w:t>
      </w:r>
      <w:proofErr w:type="gramStart"/>
      <w:r w:rsidRPr="00B14A49">
        <w:rPr>
          <w:color w:val="000000"/>
        </w:rPr>
        <w:t>in order to</w:t>
      </w:r>
      <w:proofErr w:type="gramEnd"/>
      <w:r w:rsidRPr="00B14A49">
        <w:rPr>
          <w:color w:val="000000"/>
        </w:rPr>
        <w:t xml:space="preserve"> build out job training programs in technical and trade fields. Any CTI programs created under this section would be required to adhere to the same standards of approval as the vocational schools.</w:t>
      </w:r>
    </w:p>
    <w:p w14:paraId="36CD72C4" w14:textId="77777777" w:rsidR="00965B12" w:rsidRDefault="00965B12" w:rsidP="0037545D">
      <w:pPr>
        <w:pStyle w:val="NormalWeb"/>
        <w:spacing w:before="0" w:beforeAutospacing="0" w:after="160" w:afterAutospacing="0"/>
      </w:pPr>
    </w:p>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0F"/>
    <w:rsid w:val="00031C61"/>
    <w:rsid w:val="00127BA4"/>
    <w:rsid w:val="00146947"/>
    <w:rsid w:val="0037545D"/>
    <w:rsid w:val="00465BFF"/>
    <w:rsid w:val="005033F6"/>
    <w:rsid w:val="007B3211"/>
    <w:rsid w:val="007C3271"/>
    <w:rsid w:val="007E49CE"/>
    <w:rsid w:val="008000D9"/>
    <w:rsid w:val="008A2B0F"/>
    <w:rsid w:val="008B0D36"/>
    <w:rsid w:val="008C6203"/>
    <w:rsid w:val="00965B12"/>
    <w:rsid w:val="009E5783"/>
    <w:rsid w:val="00AD246B"/>
    <w:rsid w:val="00BB7BAB"/>
    <w:rsid w:val="00DE7471"/>
    <w:rsid w:val="00E43BCA"/>
    <w:rsid w:val="00F71577"/>
    <w:rsid w:val="00F91504"/>
    <w:rsid w:val="09CE6C44"/>
    <w:rsid w:val="1D7141D6"/>
    <w:rsid w:val="1EA9F421"/>
    <w:rsid w:val="295357C9"/>
    <w:rsid w:val="32867784"/>
    <w:rsid w:val="3B727574"/>
    <w:rsid w:val="3DD19590"/>
    <w:rsid w:val="44876A8A"/>
    <w:rsid w:val="4F641D68"/>
    <w:rsid w:val="56B6BAEF"/>
    <w:rsid w:val="5EE3316B"/>
    <w:rsid w:val="6359AE43"/>
    <w:rsid w:val="70F01630"/>
    <w:rsid w:val="7E449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3F3"/>
  <w15:chartTrackingRefBased/>
  <w15:docId w15:val="{FBA81FEC-5604-4C1D-BDEA-5622D6E5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B0F"/>
  </w:style>
  <w:style w:type="paragraph" w:styleId="Heading1">
    <w:name w:val="heading 1"/>
    <w:basedOn w:val="Normal"/>
    <w:next w:val="Normal"/>
    <w:link w:val="Heading1Char"/>
    <w:uiPriority w:val="9"/>
    <w:qFormat/>
    <w:rsid w:val="008A2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B0F"/>
    <w:rPr>
      <w:rFonts w:eastAsiaTheme="majorEastAsia" w:cstheme="majorBidi"/>
      <w:color w:val="272727" w:themeColor="text1" w:themeTint="D8"/>
    </w:rPr>
  </w:style>
  <w:style w:type="paragraph" w:styleId="Title">
    <w:name w:val="Title"/>
    <w:basedOn w:val="Normal"/>
    <w:next w:val="Normal"/>
    <w:link w:val="TitleChar"/>
    <w:uiPriority w:val="10"/>
    <w:qFormat/>
    <w:rsid w:val="008A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B0F"/>
    <w:pPr>
      <w:spacing w:before="160"/>
      <w:jc w:val="center"/>
    </w:pPr>
    <w:rPr>
      <w:i/>
      <w:iCs/>
      <w:color w:val="404040" w:themeColor="text1" w:themeTint="BF"/>
    </w:rPr>
  </w:style>
  <w:style w:type="character" w:customStyle="1" w:styleId="QuoteChar">
    <w:name w:val="Quote Char"/>
    <w:basedOn w:val="DefaultParagraphFont"/>
    <w:link w:val="Quote"/>
    <w:uiPriority w:val="29"/>
    <w:rsid w:val="008A2B0F"/>
    <w:rPr>
      <w:i/>
      <w:iCs/>
      <w:color w:val="404040" w:themeColor="text1" w:themeTint="BF"/>
    </w:rPr>
  </w:style>
  <w:style w:type="paragraph" w:styleId="ListParagraph">
    <w:name w:val="List Paragraph"/>
    <w:basedOn w:val="Normal"/>
    <w:uiPriority w:val="34"/>
    <w:qFormat/>
    <w:rsid w:val="008A2B0F"/>
    <w:pPr>
      <w:ind w:left="720"/>
      <w:contextualSpacing/>
    </w:pPr>
  </w:style>
  <w:style w:type="character" w:styleId="IntenseEmphasis">
    <w:name w:val="Intense Emphasis"/>
    <w:basedOn w:val="DefaultParagraphFont"/>
    <w:uiPriority w:val="21"/>
    <w:qFormat/>
    <w:rsid w:val="008A2B0F"/>
    <w:rPr>
      <w:i/>
      <w:iCs/>
      <w:color w:val="0F4761" w:themeColor="accent1" w:themeShade="BF"/>
    </w:rPr>
  </w:style>
  <w:style w:type="paragraph" w:styleId="IntenseQuote">
    <w:name w:val="Intense Quote"/>
    <w:basedOn w:val="Normal"/>
    <w:next w:val="Normal"/>
    <w:link w:val="IntenseQuoteChar"/>
    <w:uiPriority w:val="30"/>
    <w:qFormat/>
    <w:rsid w:val="008A2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B0F"/>
    <w:rPr>
      <w:i/>
      <w:iCs/>
      <w:color w:val="0F4761" w:themeColor="accent1" w:themeShade="BF"/>
    </w:rPr>
  </w:style>
  <w:style w:type="character" w:styleId="IntenseReference">
    <w:name w:val="Intense Reference"/>
    <w:basedOn w:val="DefaultParagraphFont"/>
    <w:uiPriority w:val="32"/>
    <w:qFormat/>
    <w:rsid w:val="008A2B0F"/>
    <w:rPr>
      <w:b/>
      <w:bCs/>
      <w:smallCaps/>
      <w:color w:val="0F4761" w:themeColor="accent1" w:themeShade="BF"/>
      <w:spacing w:val="5"/>
    </w:rPr>
  </w:style>
  <w:style w:type="paragraph" w:styleId="NormalWeb">
    <w:name w:val="Normal (Web)"/>
    <w:basedOn w:val="Normal"/>
    <w:uiPriority w:val="99"/>
    <w:unhideWhenUsed/>
    <w:rsid w:val="001469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4985">
      <w:bodyDiv w:val="1"/>
      <w:marLeft w:val="0"/>
      <w:marRight w:val="0"/>
      <w:marTop w:val="0"/>
      <w:marBottom w:val="0"/>
      <w:divBdr>
        <w:top w:val="none" w:sz="0" w:space="0" w:color="auto"/>
        <w:left w:val="none" w:sz="0" w:space="0" w:color="auto"/>
        <w:bottom w:val="none" w:sz="0" w:space="0" w:color="auto"/>
        <w:right w:val="none" w:sz="0" w:space="0" w:color="auto"/>
      </w:divBdr>
    </w:div>
    <w:div w:id="413549298">
      <w:bodyDiv w:val="1"/>
      <w:marLeft w:val="0"/>
      <w:marRight w:val="0"/>
      <w:marTop w:val="0"/>
      <w:marBottom w:val="0"/>
      <w:divBdr>
        <w:top w:val="none" w:sz="0" w:space="0" w:color="auto"/>
        <w:left w:val="none" w:sz="0" w:space="0" w:color="auto"/>
        <w:bottom w:val="none" w:sz="0" w:space="0" w:color="auto"/>
        <w:right w:val="none" w:sz="0" w:space="0" w:color="auto"/>
      </w:divBdr>
    </w:div>
    <w:div w:id="973212591">
      <w:bodyDiv w:val="1"/>
      <w:marLeft w:val="0"/>
      <w:marRight w:val="0"/>
      <w:marTop w:val="0"/>
      <w:marBottom w:val="0"/>
      <w:divBdr>
        <w:top w:val="none" w:sz="0" w:space="0" w:color="auto"/>
        <w:left w:val="none" w:sz="0" w:space="0" w:color="auto"/>
        <w:bottom w:val="none" w:sz="0" w:space="0" w:color="auto"/>
        <w:right w:val="none" w:sz="0" w:space="0" w:color="auto"/>
      </w:divBdr>
    </w:div>
    <w:div w:id="1413745961">
      <w:bodyDiv w:val="1"/>
      <w:marLeft w:val="0"/>
      <w:marRight w:val="0"/>
      <w:marTop w:val="0"/>
      <w:marBottom w:val="0"/>
      <w:divBdr>
        <w:top w:val="none" w:sz="0" w:space="0" w:color="auto"/>
        <w:left w:val="none" w:sz="0" w:space="0" w:color="auto"/>
        <w:bottom w:val="none" w:sz="0" w:space="0" w:color="auto"/>
        <w:right w:val="none" w:sz="0" w:space="0" w:color="auto"/>
      </w:divBdr>
    </w:div>
    <w:div w:id="1658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13</cp:revision>
  <dcterms:created xsi:type="dcterms:W3CDTF">2025-04-02T19:55:00Z</dcterms:created>
  <dcterms:modified xsi:type="dcterms:W3CDTF">2025-09-11T16:37:00Z</dcterms:modified>
</cp:coreProperties>
</file>