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21EC" w14:textId="77777777" w:rsidR="00C47924" w:rsidRPr="00FA54E4" w:rsidRDefault="00C47924" w:rsidP="00C47924">
      <w:pPr>
        <w:jc w:val="center"/>
        <w:rPr>
          <w:rFonts w:ascii="Times New Roman" w:hAnsi="Times New Roman" w:cs="Times New Roman"/>
          <w:b/>
          <w:bCs/>
          <w:sz w:val="24"/>
          <w:szCs w:val="24"/>
        </w:rPr>
      </w:pPr>
      <w:r w:rsidRPr="00FA54E4">
        <w:rPr>
          <w:rFonts w:ascii="Times New Roman" w:hAnsi="Times New Roman" w:cs="Times New Roman"/>
          <w:b/>
          <w:bCs/>
          <w:sz w:val="24"/>
          <w:szCs w:val="24"/>
        </w:rPr>
        <w:t>Joint Committee on Higher Education</w:t>
      </w:r>
    </w:p>
    <w:p w14:paraId="49344A01" w14:textId="77777777" w:rsidR="00C47924" w:rsidRPr="00FA54E4" w:rsidRDefault="00C47924" w:rsidP="00C47924">
      <w:pPr>
        <w:jc w:val="center"/>
        <w:rPr>
          <w:rFonts w:ascii="Times New Roman" w:hAnsi="Times New Roman" w:cs="Times New Roman"/>
          <w:b/>
          <w:bCs/>
          <w:sz w:val="24"/>
          <w:szCs w:val="24"/>
        </w:rPr>
      </w:pPr>
      <w:r w:rsidRPr="00FA54E4">
        <w:rPr>
          <w:rFonts w:ascii="Times New Roman" w:hAnsi="Times New Roman" w:cs="Times New Roman"/>
          <w:b/>
          <w:bCs/>
          <w:sz w:val="24"/>
          <w:szCs w:val="24"/>
        </w:rPr>
        <w:t>Bill Summary</w:t>
      </w:r>
    </w:p>
    <w:p w14:paraId="25F9A806" w14:textId="3ACE5E1F" w:rsidR="00C47924" w:rsidRPr="00FA54E4" w:rsidRDefault="00C47924" w:rsidP="00FA54E4">
      <w:pPr>
        <w:jc w:val="center"/>
        <w:rPr>
          <w:rFonts w:ascii="Times New Roman" w:hAnsi="Times New Roman" w:cs="Times New Roman"/>
          <w:b/>
          <w:bCs/>
          <w:sz w:val="24"/>
          <w:szCs w:val="24"/>
        </w:rPr>
      </w:pPr>
      <w:r w:rsidRPr="00FA54E4">
        <w:rPr>
          <w:noProof/>
          <w:sz w:val="24"/>
          <w:szCs w:val="24"/>
        </w:rPr>
        <mc:AlternateContent>
          <mc:Choice Requires="wps">
            <w:drawing>
              <wp:anchor distT="0" distB="0" distL="114300" distR="114300" simplePos="0" relativeHeight="251659264" behindDoc="0" locked="0" layoutInCell="1" allowOverlap="1" wp14:anchorId="78F6C716" wp14:editId="2E4084B0">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1667C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75AFB489" w14:textId="65D3E3B5" w:rsidR="00C47924" w:rsidRPr="00FA54E4" w:rsidRDefault="00C47924" w:rsidP="00C47924">
      <w:pPr>
        <w:rPr>
          <w:rFonts w:ascii="Times New Roman" w:hAnsi="Times New Roman" w:cs="Times New Roman"/>
          <w:b/>
          <w:bCs/>
          <w:sz w:val="24"/>
          <w:szCs w:val="24"/>
          <w:u w:val="single"/>
        </w:rPr>
      </w:pPr>
      <w:r w:rsidRPr="00FA54E4">
        <w:rPr>
          <w:rFonts w:ascii="Times New Roman" w:hAnsi="Times New Roman" w:cs="Times New Roman"/>
          <w:b/>
          <w:bCs/>
          <w:sz w:val="24"/>
          <w:szCs w:val="24"/>
          <w:u w:val="single"/>
        </w:rPr>
        <w:t>BILL NUMBER:</w:t>
      </w:r>
      <w:r w:rsidRPr="00FA54E4">
        <w:rPr>
          <w:rFonts w:ascii="Times New Roman" w:hAnsi="Times New Roman" w:cs="Times New Roman"/>
          <w:sz w:val="24"/>
          <w:szCs w:val="24"/>
        </w:rPr>
        <w:t xml:space="preserve"> House, No. </w:t>
      </w:r>
      <w:r w:rsidR="004D6017" w:rsidRPr="00FA54E4">
        <w:rPr>
          <w:rFonts w:ascii="Times New Roman" w:hAnsi="Times New Roman" w:cs="Times New Roman"/>
          <w:sz w:val="24"/>
          <w:szCs w:val="24"/>
        </w:rPr>
        <w:t>1464</w:t>
      </w:r>
    </w:p>
    <w:p w14:paraId="70ADDB1C" w14:textId="7D061AA9" w:rsidR="00C47924" w:rsidRPr="00FA54E4" w:rsidRDefault="00C47924" w:rsidP="75DB983C">
      <w:pPr>
        <w:rPr>
          <w:rFonts w:ascii="Times New Roman" w:hAnsi="Times New Roman" w:cs="Times New Roman"/>
          <w:b/>
          <w:bCs/>
          <w:sz w:val="24"/>
          <w:szCs w:val="24"/>
          <w:u w:val="single"/>
        </w:rPr>
      </w:pPr>
      <w:r w:rsidRPr="00FA54E4">
        <w:rPr>
          <w:rFonts w:ascii="Times New Roman" w:hAnsi="Times New Roman" w:cs="Times New Roman"/>
          <w:b/>
          <w:bCs/>
          <w:sz w:val="24"/>
          <w:szCs w:val="24"/>
          <w:u w:val="single"/>
        </w:rPr>
        <w:t>TITLE:</w:t>
      </w:r>
      <w:r w:rsidR="004D6017" w:rsidRPr="00FA54E4">
        <w:rPr>
          <w:rFonts w:ascii="Times New Roman" w:hAnsi="Times New Roman" w:cs="Times New Roman"/>
          <w:sz w:val="24"/>
          <w:szCs w:val="24"/>
        </w:rPr>
        <w:t xml:space="preserve"> An Act relative to the Reggie Lewis Track and Athletic Center</w:t>
      </w:r>
    </w:p>
    <w:p w14:paraId="58BBBE60" w14:textId="3E46DFD4" w:rsidR="00C47924" w:rsidRPr="00FA54E4" w:rsidRDefault="00C47924" w:rsidP="00C47924">
      <w:pPr>
        <w:rPr>
          <w:rFonts w:ascii="Times New Roman" w:hAnsi="Times New Roman" w:cs="Times New Roman"/>
          <w:sz w:val="24"/>
          <w:szCs w:val="24"/>
        </w:rPr>
      </w:pPr>
      <w:r w:rsidRPr="00FA54E4">
        <w:rPr>
          <w:rFonts w:ascii="Times New Roman" w:hAnsi="Times New Roman" w:cs="Times New Roman"/>
          <w:b/>
          <w:bCs/>
          <w:sz w:val="24"/>
          <w:szCs w:val="24"/>
          <w:u w:val="single"/>
        </w:rPr>
        <w:t>SPONSORS:</w:t>
      </w:r>
      <w:r w:rsidRPr="00FA54E4">
        <w:rPr>
          <w:rFonts w:ascii="Times New Roman" w:hAnsi="Times New Roman" w:cs="Times New Roman"/>
          <w:sz w:val="24"/>
          <w:szCs w:val="24"/>
        </w:rPr>
        <w:t xml:space="preserve"> </w:t>
      </w:r>
      <w:r w:rsidR="004D6017" w:rsidRPr="00FA54E4">
        <w:rPr>
          <w:rFonts w:ascii="Times New Roman" w:hAnsi="Times New Roman" w:cs="Times New Roman"/>
          <w:sz w:val="24"/>
          <w:szCs w:val="24"/>
        </w:rPr>
        <w:t xml:space="preserve">Rep. </w:t>
      </w:r>
      <w:r w:rsidR="00AD013E" w:rsidRPr="00FA54E4">
        <w:rPr>
          <w:rFonts w:ascii="Times New Roman" w:hAnsi="Times New Roman" w:cs="Times New Roman"/>
          <w:sz w:val="24"/>
          <w:szCs w:val="24"/>
        </w:rPr>
        <w:t xml:space="preserve">Chynah </w:t>
      </w:r>
      <w:r w:rsidR="004D6017" w:rsidRPr="00FA54E4">
        <w:rPr>
          <w:rFonts w:ascii="Times New Roman" w:hAnsi="Times New Roman" w:cs="Times New Roman"/>
          <w:sz w:val="24"/>
          <w:szCs w:val="24"/>
        </w:rPr>
        <w:t xml:space="preserve">Tyler </w:t>
      </w:r>
      <w:r w:rsidR="00AD013E" w:rsidRPr="00FA54E4">
        <w:rPr>
          <w:rFonts w:ascii="Times New Roman" w:hAnsi="Times New Roman" w:cs="Times New Roman"/>
          <w:sz w:val="24"/>
          <w:szCs w:val="24"/>
        </w:rPr>
        <w:t>(Boston)</w:t>
      </w:r>
    </w:p>
    <w:p w14:paraId="0AA5957F" w14:textId="05916C8E" w:rsidR="00C47924" w:rsidRPr="00FA54E4" w:rsidRDefault="00C47924" w:rsidP="00C47924">
      <w:pPr>
        <w:rPr>
          <w:rFonts w:ascii="Times New Roman" w:hAnsi="Times New Roman" w:cs="Times New Roman"/>
          <w:sz w:val="24"/>
          <w:szCs w:val="24"/>
        </w:rPr>
      </w:pPr>
      <w:r w:rsidRPr="00FA54E4">
        <w:rPr>
          <w:rFonts w:ascii="Times New Roman" w:hAnsi="Times New Roman" w:cs="Times New Roman"/>
          <w:b/>
          <w:bCs/>
          <w:sz w:val="24"/>
          <w:szCs w:val="24"/>
          <w:u w:val="single"/>
        </w:rPr>
        <w:t>HEARING DATE:</w:t>
      </w:r>
      <w:r w:rsidR="009271D8" w:rsidRPr="00FA54E4">
        <w:rPr>
          <w:rFonts w:ascii="Times New Roman" w:hAnsi="Times New Roman" w:cs="Times New Roman"/>
          <w:sz w:val="24"/>
          <w:szCs w:val="24"/>
        </w:rPr>
        <w:t xml:space="preserve"> October 16, 2025</w:t>
      </w:r>
    </w:p>
    <w:p w14:paraId="4EE9F122" w14:textId="14808358" w:rsidR="009271D8" w:rsidRPr="00FA54E4" w:rsidRDefault="009271D8" w:rsidP="00C47924">
      <w:pPr>
        <w:rPr>
          <w:rFonts w:ascii="Times New Roman" w:hAnsi="Times New Roman" w:cs="Times New Roman"/>
          <w:sz w:val="24"/>
          <w:szCs w:val="24"/>
        </w:rPr>
      </w:pPr>
      <w:r w:rsidRPr="00FA54E4">
        <w:rPr>
          <w:rFonts w:ascii="Times New Roman" w:hAnsi="Times New Roman" w:cs="Times New Roman"/>
          <w:b/>
          <w:bCs/>
          <w:sz w:val="24"/>
          <w:szCs w:val="24"/>
          <w:u w:val="single"/>
        </w:rPr>
        <w:t>REPORTING DEADLINE</w:t>
      </w:r>
      <w:r w:rsidR="00435299" w:rsidRPr="00FA54E4">
        <w:rPr>
          <w:rFonts w:ascii="Times New Roman" w:hAnsi="Times New Roman" w:cs="Times New Roman"/>
          <w:b/>
          <w:bCs/>
          <w:sz w:val="24"/>
          <w:szCs w:val="24"/>
          <w:u w:val="single"/>
        </w:rPr>
        <w:t>:</w:t>
      </w:r>
      <w:r w:rsidR="00435299" w:rsidRPr="00FA54E4">
        <w:rPr>
          <w:rFonts w:ascii="Times New Roman" w:hAnsi="Times New Roman" w:cs="Times New Roman"/>
          <w:sz w:val="24"/>
          <w:szCs w:val="24"/>
        </w:rPr>
        <w:t xml:space="preserve"> December 15, 2025</w:t>
      </w:r>
    </w:p>
    <w:p w14:paraId="72957783" w14:textId="3A3A80E3" w:rsidR="00C47924" w:rsidRPr="00FA54E4" w:rsidRDefault="00C47924" w:rsidP="75DB983C">
      <w:pPr>
        <w:rPr>
          <w:rFonts w:ascii="Times New Roman" w:hAnsi="Times New Roman" w:cs="Times New Roman"/>
          <w:i/>
          <w:iCs/>
          <w:sz w:val="24"/>
          <w:szCs w:val="24"/>
        </w:rPr>
      </w:pPr>
      <w:r w:rsidRPr="00FA54E4">
        <w:rPr>
          <w:rFonts w:ascii="Times New Roman" w:hAnsi="Times New Roman" w:cs="Times New Roman"/>
          <w:b/>
          <w:bCs/>
          <w:sz w:val="24"/>
          <w:szCs w:val="24"/>
          <w:u w:val="single"/>
        </w:rPr>
        <w:t>PRIOR HISTORY:</w:t>
      </w:r>
    </w:p>
    <w:p w14:paraId="54FB75DC" w14:textId="77777777" w:rsidR="006B6065" w:rsidRPr="00FA54E4" w:rsidRDefault="006B6065" w:rsidP="006B6065">
      <w:pPr>
        <w:rPr>
          <w:rFonts w:ascii="Times New Roman" w:hAnsi="Times New Roman" w:cs="Times New Roman"/>
          <w:sz w:val="24"/>
          <w:szCs w:val="24"/>
        </w:rPr>
      </w:pPr>
      <w:r w:rsidRPr="00FA54E4">
        <w:rPr>
          <w:rFonts w:ascii="Times New Roman" w:hAnsi="Times New Roman" w:cs="Times New Roman"/>
          <w:sz w:val="24"/>
          <w:szCs w:val="24"/>
        </w:rPr>
        <w:t>2023-2024 (H.1291): Accompanied a study order (H.4713).</w:t>
      </w:r>
    </w:p>
    <w:p w14:paraId="4DE54CC4" w14:textId="77777777" w:rsidR="006B6065" w:rsidRPr="00FA54E4" w:rsidRDefault="006B6065" w:rsidP="006B6065">
      <w:pPr>
        <w:rPr>
          <w:rFonts w:ascii="Times New Roman" w:hAnsi="Times New Roman" w:cs="Times New Roman"/>
          <w:sz w:val="24"/>
          <w:szCs w:val="24"/>
        </w:rPr>
      </w:pPr>
      <w:r w:rsidRPr="00FA54E4">
        <w:rPr>
          <w:rFonts w:ascii="Times New Roman" w:hAnsi="Times New Roman" w:cs="Times New Roman"/>
          <w:sz w:val="24"/>
          <w:szCs w:val="24"/>
        </w:rPr>
        <w:t>2021-2022 (H.4392): Referred to House Rules. No further action.</w:t>
      </w:r>
    </w:p>
    <w:p w14:paraId="70BEDEDB" w14:textId="77777777" w:rsidR="006B6065" w:rsidRPr="00FA54E4" w:rsidRDefault="006B6065" w:rsidP="006B6065">
      <w:pPr>
        <w:rPr>
          <w:rFonts w:ascii="Times New Roman" w:hAnsi="Times New Roman" w:cs="Times New Roman"/>
          <w:sz w:val="24"/>
          <w:szCs w:val="24"/>
        </w:rPr>
      </w:pPr>
      <w:r w:rsidRPr="00FA54E4">
        <w:rPr>
          <w:rFonts w:ascii="Times New Roman" w:hAnsi="Times New Roman" w:cs="Times New Roman"/>
          <w:sz w:val="24"/>
          <w:szCs w:val="24"/>
        </w:rPr>
        <w:t>2019-2020 (H.1244): Favorably reported and referred to the Committee on Rules of the two branches. Discharged to House rules. No further action.</w:t>
      </w:r>
    </w:p>
    <w:p w14:paraId="657867B9" w14:textId="77777777" w:rsidR="006B6065" w:rsidRPr="00FA54E4" w:rsidRDefault="006B6065" w:rsidP="006B6065">
      <w:pPr>
        <w:rPr>
          <w:rFonts w:ascii="Times New Roman" w:hAnsi="Times New Roman" w:cs="Times New Roman"/>
          <w:sz w:val="24"/>
          <w:szCs w:val="24"/>
        </w:rPr>
      </w:pPr>
      <w:r w:rsidRPr="00FA54E4">
        <w:rPr>
          <w:rFonts w:ascii="Times New Roman" w:hAnsi="Times New Roman" w:cs="Times New Roman"/>
          <w:sz w:val="24"/>
          <w:szCs w:val="24"/>
        </w:rPr>
        <w:t>2017-2018 (H.4265): Referred to House Rules. No further action.</w:t>
      </w:r>
    </w:p>
    <w:p w14:paraId="1E6C2E61" w14:textId="04E3CF6D" w:rsidR="004E2B5B" w:rsidRPr="00FA54E4" w:rsidRDefault="004E2B5B" w:rsidP="00C47924">
      <w:pPr>
        <w:rPr>
          <w:rFonts w:ascii="Times New Roman" w:hAnsi="Times New Roman" w:cs="Times New Roman"/>
          <w:sz w:val="24"/>
          <w:szCs w:val="24"/>
        </w:rPr>
      </w:pPr>
      <w:r w:rsidRPr="00FA54E4">
        <w:rPr>
          <w:rFonts w:ascii="Times New Roman" w:hAnsi="Times New Roman" w:cs="Times New Roman"/>
          <w:b/>
          <w:bCs/>
          <w:sz w:val="24"/>
          <w:szCs w:val="24"/>
          <w:u w:val="single"/>
        </w:rPr>
        <w:t>CURRENT LAW:</w:t>
      </w:r>
      <w:r w:rsidRPr="00FA54E4">
        <w:rPr>
          <w:rFonts w:ascii="Times New Roman" w:hAnsi="Times New Roman" w:cs="Times New Roman"/>
          <w:sz w:val="24"/>
          <w:szCs w:val="24"/>
        </w:rPr>
        <w:t xml:space="preserve"> </w:t>
      </w:r>
    </w:p>
    <w:p w14:paraId="1154A93B" w14:textId="21C97CF4" w:rsidR="006B6065" w:rsidRPr="00FA54E4" w:rsidRDefault="006B6065" w:rsidP="12BD4C10">
      <w:pPr>
        <w:rPr>
          <w:rFonts w:ascii="Times New Roman" w:eastAsia="Times New Roman" w:hAnsi="Times New Roman" w:cs="Times New Roman"/>
          <w:sz w:val="24"/>
          <w:szCs w:val="24"/>
        </w:rPr>
      </w:pPr>
      <w:r w:rsidRPr="00FA54E4">
        <w:rPr>
          <w:rFonts w:ascii="Times New Roman" w:hAnsi="Times New Roman" w:cs="Times New Roman"/>
          <w:i/>
          <w:iCs/>
          <w:sz w:val="24"/>
          <w:szCs w:val="24"/>
        </w:rPr>
        <w:t>M.G.L</w:t>
      </w:r>
      <w:r w:rsidR="00902A2F" w:rsidRPr="00FA54E4">
        <w:rPr>
          <w:rFonts w:ascii="Times New Roman" w:hAnsi="Times New Roman" w:cs="Times New Roman"/>
          <w:i/>
          <w:iCs/>
          <w:sz w:val="24"/>
          <w:szCs w:val="24"/>
        </w:rPr>
        <w:t xml:space="preserve">. </w:t>
      </w:r>
      <w:r w:rsidR="00F61F46" w:rsidRPr="00FA54E4">
        <w:rPr>
          <w:rFonts w:ascii="Times New Roman" w:hAnsi="Times New Roman" w:cs="Times New Roman"/>
          <w:i/>
          <w:iCs/>
          <w:sz w:val="24"/>
          <w:szCs w:val="24"/>
        </w:rPr>
        <w:t>ch.</w:t>
      </w:r>
      <w:r w:rsidR="00902A2F" w:rsidRPr="00FA54E4">
        <w:rPr>
          <w:rFonts w:ascii="Times New Roman" w:hAnsi="Times New Roman" w:cs="Times New Roman"/>
          <w:i/>
          <w:iCs/>
          <w:sz w:val="24"/>
          <w:szCs w:val="24"/>
        </w:rPr>
        <w:t>15A, §</w:t>
      </w:r>
      <w:r w:rsidR="00F61F46" w:rsidRPr="00FA54E4">
        <w:rPr>
          <w:rFonts w:ascii="Times New Roman" w:hAnsi="Times New Roman" w:cs="Times New Roman"/>
          <w:i/>
          <w:iCs/>
          <w:sz w:val="24"/>
          <w:szCs w:val="24"/>
        </w:rPr>
        <w:t xml:space="preserve"> </w:t>
      </w:r>
      <w:r w:rsidR="00902A2F" w:rsidRPr="00FA54E4">
        <w:rPr>
          <w:rFonts w:ascii="Times New Roman" w:hAnsi="Times New Roman" w:cs="Times New Roman"/>
          <w:i/>
          <w:iCs/>
          <w:sz w:val="24"/>
          <w:szCs w:val="24"/>
        </w:rPr>
        <w:t>22</w:t>
      </w:r>
      <w:r w:rsidR="00F61F46" w:rsidRPr="00FA54E4">
        <w:rPr>
          <w:rFonts w:ascii="Times New Roman" w:hAnsi="Times New Roman" w:cs="Times New Roman"/>
          <w:i/>
          <w:iCs/>
          <w:sz w:val="24"/>
          <w:szCs w:val="24"/>
        </w:rPr>
        <w:t>A – Reggie Lewis Track and Athletic Center</w:t>
      </w:r>
      <w:r w:rsidR="006866ED" w:rsidRPr="00FA54E4">
        <w:rPr>
          <w:rFonts w:ascii="Times New Roman" w:hAnsi="Times New Roman" w:cs="Times New Roman"/>
          <w:i/>
          <w:iCs/>
          <w:sz w:val="24"/>
          <w:szCs w:val="24"/>
        </w:rPr>
        <w:t>; establishment; powers and duties of the board</w:t>
      </w:r>
      <w:r w:rsidR="7C574EFC" w:rsidRPr="00FA54E4">
        <w:rPr>
          <w:rFonts w:ascii="Times New Roman" w:hAnsi="Times New Roman" w:cs="Times New Roman"/>
          <w:sz w:val="24"/>
          <w:szCs w:val="24"/>
        </w:rPr>
        <w:t xml:space="preserve">: </w:t>
      </w:r>
      <w:r w:rsidR="005379C4">
        <w:rPr>
          <w:rFonts w:ascii="Times New Roman" w:hAnsi="Times New Roman" w:cs="Times New Roman"/>
          <w:sz w:val="24"/>
          <w:szCs w:val="24"/>
        </w:rPr>
        <w:t xml:space="preserve">This section </w:t>
      </w:r>
      <w:r w:rsidR="7C574EFC" w:rsidRPr="00FA54E4">
        <w:rPr>
          <w:rFonts w:ascii="Times New Roman" w:eastAsia="Times New Roman" w:hAnsi="Times New Roman" w:cs="Times New Roman"/>
          <w:color w:val="000000" w:themeColor="text1"/>
          <w:sz w:val="24"/>
          <w:szCs w:val="24"/>
        </w:rPr>
        <w:t xml:space="preserve">establishes the Reggie Lewis Track and Athletic Center at the Roxbury Community College as a Massachusetts state track facility for public purposes, with the college's board of trustees responsible for its management, operation, and setting user fees and usage rules. </w:t>
      </w:r>
    </w:p>
    <w:p w14:paraId="6C7D7091" w14:textId="77777777" w:rsidR="00C47924" w:rsidRPr="00FA54E4" w:rsidRDefault="00C47924" w:rsidP="00C47924">
      <w:pPr>
        <w:rPr>
          <w:rFonts w:ascii="Times New Roman" w:hAnsi="Times New Roman" w:cs="Times New Roman"/>
          <w:b/>
          <w:bCs/>
          <w:sz w:val="24"/>
          <w:szCs w:val="24"/>
          <w:u w:val="single"/>
        </w:rPr>
      </w:pPr>
      <w:r w:rsidRPr="00FA54E4">
        <w:rPr>
          <w:rFonts w:ascii="Times New Roman" w:hAnsi="Times New Roman" w:cs="Times New Roman"/>
          <w:b/>
          <w:bCs/>
          <w:sz w:val="24"/>
          <w:szCs w:val="24"/>
          <w:u w:val="single"/>
        </w:rPr>
        <w:t xml:space="preserve">SUMMARY: </w:t>
      </w:r>
    </w:p>
    <w:p w14:paraId="500C8075" w14:textId="30AF1C00" w:rsidR="0DE6BABC" w:rsidRPr="00FA54E4" w:rsidRDefault="0DE6BABC" w:rsidP="75DB983C">
      <w:pPr>
        <w:rPr>
          <w:rFonts w:ascii="Times New Roman" w:hAnsi="Times New Roman" w:cs="Times New Roman"/>
          <w:sz w:val="24"/>
          <w:szCs w:val="24"/>
        </w:rPr>
      </w:pPr>
      <w:r w:rsidRPr="00FA54E4">
        <w:rPr>
          <w:rFonts w:ascii="Times New Roman" w:hAnsi="Times New Roman" w:cs="Times New Roman"/>
          <w:sz w:val="24"/>
          <w:szCs w:val="24"/>
        </w:rPr>
        <w:t xml:space="preserve">The bill </w:t>
      </w:r>
      <w:r w:rsidR="000B12DD" w:rsidRPr="00FA54E4">
        <w:rPr>
          <w:rFonts w:ascii="Times New Roman" w:hAnsi="Times New Roman" w:cs="Times New Roman"/>
          <w:sz w:val="24"/>
          <w:szCs w:val="24"/>
        </w:rPr>
        <w:t xml:space="preserve">repeats the same </w:t>
      </w:r>
      <w:r w:rsidR="007B773B" w:rsidRPr="00FA54E4">
        <w:rPr>
          <w:rFonts w:ascii="Times New Roman" w:hAnsi="Times New Roman" w:cs="Times New Roman"/>
          <w:sz w:val="24"/>
          <w:szCs w:val="24"/>
        </w:rPr>
        <w:t xml:space="preserve">language already appearing </w:t>
      </w:r>
      <w:r w:rsidR="00B8181F">
        <w:rPr>
          <w:rFonts w:ascii="Times New Roman" w:hAnsi="Times New Roman" w:cs="Times New Roman"/>
          <w:sz w:val="24"/>
          <w:szCs w:val="24"/>
        </w:rPr>
        <w:t xml:space="preserve">in </w:t>
      </w:r>
      <w:r w:rsidR="007B773B" w:rsidRPr="00FA54E4">
        <w:rPr>
          <w:rFonts w:ascii="Times New Roman" w:hAnsi="Times New Roman" w:cs="Times New Roman"/>
          <w:sz w:val="24"/>
          <w:szCs w:val="24"/>
        </w:rPr>
        <w:t>section 22A of Chapter 15A of the Massachusetts General Law</w:t>
      </w:r>
      <w:r w:rsidR="00BD124C" w:rsidRPr="00FA54E4">
        <w:rPr>
          <w:rFonts w:ascii="Times New Roman" w:hAnsi="Times New Roman" w:cs="Times New Roman"/>
          <w:sz w:val="24"/>
          <w:szCs w:val="24"/>
        </w:rPr>
        <w:t xml:space="preserve">s - </w:t>
      </w:r>
      <w:r w:rsidRPr="00FA54E4">
        <w:rPr>
          <w:rFonts w:ascii="Times New Roman" w:hAnsi="Times New Roman" w:cs="Times New Roman"/>
          <w:sz w:val="24"/>
          <w:szCs w:val="24"/>
        </w:rPr>
        <w:t>establishment and management of the Reggie Lewis Track and Athletic center at Roxbury Community College, its purpose for public use by various groups, including local residents, students, and high school track programs</w:t>
      </w:r>
      <w:r w:rsidR="0039449D" w:rsidRPr="00FA54E4">
        <w:rPr>
          <w:rFonts w:ascii="Times New Roman" w:hAnsi="Times New Roman" w:cs="Times New Roman"/>
          <w:sz w:val="24"/>
          <w:szCs w:val="24"/>
        </w:rPr>
        <w:t>, and</w:t>
      </w:r>
      <w:r w:rsidRPr="00FA54E4">
        <w:rPr>
          <w:rFonts w:ascii="Times New Roman" w:hAnsi="Times New Roman" w:cs="Times New Roman"/>
          <w:sz w:val="24"/>
          <w:szCs w:val="24"/>
        </w:rPr>
        <w:t xml:space="preserve"> the potential for non-public use, fee structures, and the responsibilities of the Roxbury Community College board of trustees in its operation.</w:t>
      </w:r>
    </w:p>
    <w:p w14:paraId="279754D8" w14:textId="77777777" w:rsidR="00965B12" w:rsidRPr="00FA54E4" w:rsidRDefault="00965B12">
      <w:pPr>
        <w:rPr>
          <w:sz w:val="24"/>
          <w:szCs w:val="24"/>
        </w:rPr>
      </w:pPr>
    </w:p>
    <w:sectPr w:rsidR="00965B12" w:rsidRPr="00FA5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4"/>
    <w:rsid w:val="000B12DD"/>
    <w:rsid w:val="000D140E"/>
    <w:rsid w:val="000E28A5"/>
    <w:rsid w:val="00127BA4"/>
    <w:rsid w:val="0033602B"/>
    <w:rsid w:val="0039449D"/>
    <w:rsid w:val="003A181B"/>
    <w:rsid w:val="00435299"/>
    <w:rsid w:val="004D6017"/>
    <w:rsid w:val="004E2B5B"/>
    <w:rsid w:val="005379C4"/>
    <w:rsid w:val="00556546"/>
    <w:rsid w:val="00574188"/>
    <w:rsid w:val="0061430E"/>
    <w:rsid w:val="00666ABB"/>
    <w:rsid w:val="006866ED"/>
    <w:rsid w:val="006B6065"/>
    <w:rsid w:val="007B3211"/>
    <w:rsid w:val="007B773B"/>
    <w:rsid w:val="007C385D"/>
    <w:rsid w:val="007C5611"/>
    <w:rsid w:val="00902A2F"/>
    <w:rsid w:val="009271D8"/>
    <w:rsid w:val="009363D2"/>
    <w:rsid w:val="00965B12"/>
    <w:rsid w:val="00973E84"/>
    <w:rsid w:val="009B0B67"/>
    <w:rsid w:val="009D5051"/>
    <w:rsid w:val="00AD013E"/>
    <w:rsid w:val="00AD38F2"/>
    <w:rsid w:val="00B8181F"/>
    <w:rsid w:val="00BD124C"/>
    <w:rsid w:val="00C47924"/>
    <w:rsid w:val="00DE32D6"/>
    <w:rsid w:val="00E705FA"/>
    <w:rsid w:val="00EA6E24"/>
    <w:rsid w:val="00F61F46"/>
    <w:rsid w:val="00FA54E4"/>
    <w:rsid w:val="0DE6BABC"/>
    <w:rsid w:val="12BD4C10"/>
    <w:rsid w:val="14CA7C39"/>
    <w:rsid w:val="5D3A03D8"/>
    <w:rsid w:val="75DB983C"/>
    <w:rsid w:val="7C57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86EB"/>
  <w15:chartTrackingRefBased/>
  <w15:docId w15:val="{04B52203-50E3-40E7-AA8B-6F59C2BA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4"/>
  </w:style>
  <w:style w:type="paragraph" w:styleId="Heading1">
    <w:name w:val="heading 1"/>
    <w:basedOn w:val="Normal"/>
    <w:next w:val="Normal"/>
    <w:link w:val="Heading1Char"/>
    <w:uiPriority w:val="9"/>
    <w:qFormat/>
    <w:rsid w:val="00C47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4"/>
    <w:rPr>
      <w:rFonts w:eastAsiaTheme="majorEastAsia" w:cstheme="majorBidi"/>
      <w:color w:val="272727" w:themeColor="text1" w:themeTint="D8"/>
    </w:rPr>
  </w:style>
  <w:style w:type="paragraph" w:styleId="Title">
    <w:name w:val="Title"/>
    <w:basedOn w:val="Normal"/>
    <w:next w:val="Normal"/>
    <w:link w:val="TitleChar"/>
    <w:uiPriority w:val="10"/>
    <w:qFormat/>
    <w:rsid w:val="00C47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4"/>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4"/>
    <w:rPr>
      <w:i/>
      <w:iCs/>
      <w:color w:val="404040" w:themeColor="text1" w:themeTint="BF"/>
    </w:rPr>
  </w:style>
  <w:style w:type="paragraph" w:styleId="ListParagraph">
    <w:name w:val="List Paragraph"/>
    <w:basedOn w:val="Normal"/>
    <w:uiPriority w:val="34"/>
    <w:qFormat/>
    <w:rsid w:val="00C47924"/>
    <w:pPr>
      <w:ind w:left="720"/>
      <w:contextualSpacing/>
    </w:pPr>
  </w:style>
  <w:style w:type="character" w:styleId="IntenseEmphasis">
    <w:name w:val="Intense Emphasis"/>
    <w:basedOn w:val="DefaultParagraphFont"/>
    <w:uiPriority w:val="21"/>
    <w:qFormat/>
    <w:rsid w:val="00C47924"/>
    <w:rPr>
      <w:i/>
      <w:iCs/>
      <w:color w:val="0F4761" w:themeColor="accent1" w:themeShade="BF"/>
    </w:rPr>
  </w:style>
  <w:style w:type="paragraph" w:styleId="IntenseQuote">
    <w:name w:val="Intense Quote"/>
    <w:basedOn w:val="Normal"/>
    <w:next w:val="Normal"/>
    <w:link w:val="IntenseQuoteChar"/>
    <w:uiPriority w:val="30"/>
    <w:qFormat/>
    <w:rsid w:val="00C47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4"/>
    <w:rPr>
      <w:i/>
      <w:iCs/>
      <w:color w:val="0F4761" w:themeColor="accent1" w:themeShade="BF"/>
    </w:rPr>
  </w:style>
  <w:style w:type="character" w:styleId="IntenseReference">
    <w:name w:val="Intense Reference"/>
    <w:basedOn w:val="DefaultParagraphFont"/>
    <w:uiPriority w:val="32"/>
    <w:qFormat/>
    <w:rsid w:val="00C47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31</cp:revision>
  <cp:lastPrinted>2025-04-10T17:23:00Z</cp:lastPrinted>
  <dcterms:created xsi:type="dcterms:W3CDTF">2025-04-10T17:24:00Z</dcterms:created>
  <dcterms:modified xsi:type="dcterms:W3CDTF">2025-10-16T12:54:00Z</dcterms:modified>
</cp:coreProperties>
</file>