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Joint Committee on Environment and Natural Resources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Bill Summary</w:t>
      </w:r>
      <w:r w:rsidDel="00000000" w:rsidR="00000000" w:rsidRPr="00000000">
        <w:rPr>
          <w:rFonts w:ascii="Times New Roman" w:cs="Times New Roman" w:eastAsia="Times New Roman" w:hAnsi="Times New Roman"/>
          <w:b w:val="1"/>
          <w:sz w:val="24"/>
          <w:szCs w:val="24"/>
          <w:rtl w:val="0"/>
        </w:rPr>
        <w:br w:type="textWrapp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__________________________________________________________________</w:t>
      </w:r>
    </w:p>
    <w:tbl>
      <w:tblPr>
        <w:tblStyle w:val="Table1"/>
        <w:tblW w:w="9345.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20"/>
        <w:gridCol w:w="6825"/>
        <w:tblGridChange w:id="0">
          <w:tblGrid>
            <w:gridCol w:w="2520"/>
            <w:gridCol w:w="6825"/>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BILL NUMBER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House, No. 4009</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5">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TITLE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6">
            <w:pPr>
              <w:pStyle w:val="Heading2"/>
              <w:keepNext w:val="0"/>
              <w:keepLines w:val="0"/>
              <w:shd w:fill="ffffff" w:val="clear"/>
              <w:spacing w:after="160" w:before="300" w:line="264" w:lineRule="auto"/>
              <w:rPr>
                <w:rFonts w:ascii="Times New Roman" w:cs="Times New Roman" w:eastAsia="Times New Roman" w:hAnsi="Times New Roman"/>
                <w:sz w:val="24"/>
                <w:szCs w:val="24"/>
              </w:rPr>
            </w:pPr>
            <w:bookmarkStart w:colFirst="0" w:colLast="0" w:name="_9li4aqmqoxa8" w:id="0"/>
            <w:bookmarkEnd w:id="0"/>
            <w:r w:rsidDel="00000000" w:rsidR="00000000" w:rsidRPr="00000000">
              <w:rPr>
                <w:rFonts w:ascii="Times New Roman" w:cs="Times New Roman" w:eastAsia="Times New Roman" w:hAnsi="Times New Roman"/>
                <w:color w:val="333333"/>
                <w:sz w:val="24"/>
                <w:szCs w:val="24"/>
                <w:rtl w:val="0"/>
              </w:rPr>
              <w:t xml:space="preserve">An Act authorizing the Massachusetts Water Resources Authority to provide sewer services to a certain parcel of land in the town of Sharon</w:t>
            </w:r>
            <w:r w:rsidDel="00000000" w:rsidR="00000000" w:rsidRPr="00000000">
              <w:rPr>
                <w:rtl w:val="0"/>
              </w:rPr>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7">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SPONSORS</w:t>
            </w:r>
            <w:r w:rsidDel="00000000" w:rsidR="00000000" w:rsidRPr="00000000">
              <w:rPr>
                <w:rFonts w:ascii="Times New Roman" w:cs="Times New Roman" w:eastAsia="Times New Roman" w:hAnsi="Times New Roman"/>
                <w:sz w:val="24"/>
                <w:szCs w:val="24"/>
                <w:rtl w:val="0"/>
              </w:rPr>
              <w:t xml:space="preserve">                     Representative Philips</w:t>
            </w:r>
            <w:r w:rsidDel="00000000" w:rsidR="00000000" w:rsidRPr="00000000">
              <w:rPr>
                <w:rtl w:val="0"/>
              </w:rPr>
            </w:r>
          </w:p>
        </w:tc>
      </w:tr>
      <w:tr>
        <w:trPr>
          <w:cantSplit w:val="0"/>
          <w:trHeight w:val="105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9">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SIMILAR MATTERS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H.1024 (similar bill for Norwood)</w:t>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B">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PRIOR HISTORY</w:t>
            </w:r>
          </w:p>
          <w:p w:rsidR="00000000" w:rsidDel="00000000" w:rsidP="00000000" w:rsidRDefault="00000000" w:rsidRPr="00000000" w14:paraId="0000000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2023 - 2024: HD.5485 referred to House Rules</w:t>
            </w:r>
            <w:r w:rsidDel="00000000" w:rsidR="00000000" w:rsidRPr="00000000">
              <w:rPr>
                <w:rtl w:val="0"/>
              </w:rPr>
            </w:r>
          </w:p>
        </w:tc>
      </w:tr>
      <w:tr>
        <w:trPr>
          <w:cantSplit w:val="0"/>
          <w:trHeight w:val="3167.40234375"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E">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SUMMARY</w:t>
            </w:r>
            <w:r w:rsidDel="00000000" w:rsidR="00000000" w:rsidRPr="00000000">
              <w:rPr>
                <w:rtl w:val="0"/>
              </w:rPr>
            </w:r>
          </w:p>
          <w:p w:rsidR="00000000" w:rsidDel="00000000" w:rsidP="00000000" w:rsidRDefault="00000000" w:rsidRPr="00000000" w14:paraId="0000000F">
            <w:pPr>
              <w:shd w:fill="ffffff" w:val="clear"/>
              <w:spacing w:after="200" w:line="240" w:lineRule="auto"/>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This bill allows  the MWRA to extend sewer services through Walpole to a 3.07-acre property in Sharon located at the intersection of Route One and High Plain Street. This property, under contract for sale to Lang’s Century Services may discharge up to 10,000 gallons per day unless otherwise approved. Sewer use rights will match those of properties already within the MWRA district, and all costs for engineering, design, and construction will be borne by Lang’s Century Services or its successor.</w:t>
            </w:r>
          </w:p>
          <w:p w:rsidR="00000000" w:rsidDel="00000000" w:rsidP="00000000" w:rsidRDefault="00000000" w:rsidRPr="00000000" w14:paraId="00000010">
            <w:pPr>
              <w:shd w:fill="ffffff" w:val="clear"/>
              <w:spacing w:after="20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The sewer connection to Walpole’s infrastructure and the provision of sewer services will begin only after the MWRA's board of directors approves the connection.  Additionally, the necessary approvals must be obtained from the community of origin, the transporting community, relevant local and state regulatory bodies, and the MWRA's advisory board.</w:t>
            </w:r>
            <w:r w:rsidDel="00000000" w:rsidR="00000000" w:rsidRPr="00000000">
              <w:rPr>
                <w:rtl w:val="0"/>
              </w:rPr>
            </w:r>
          </w:p>
        </w:tc>
      </w:tr>
    </w:tbl>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