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04ECC" w:rsidRDefault="00B91104" w14:paraId="00000001" w14:textId="77777777">
      <w:pPr>
        <w:shd w:val="clear" w:color="auto" w:fill="FFFFFF"/>
        <w:spacing w:before="240" w:after="240"/>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JOINT COMMITTEE ON ELECTION LAWS </w:t>
      </w:r>
      <w:r>
        <w:rPr>
          <w:rFonts w:ascii="Times New Roman" w:hAnsi="Times New Roman" w:eastAsia="Times New Roman" w:cs="Times New Roman"/>
          <w:sz w:val="28"/>
          <w:szCs w:val="28"/>
        </w:rPr>
        <w:t xml:space="preserve">  </w:t>
      </w:r>
    </w:p>
    <w:p w:rsidR="00A04ECC" w:rsidRDefault="00B91104" w14:paraId="00000002" w14:textId="77777777">
      <w:pPr>
        <w:shd w:val="clear" w:color="auto" w:fill="FFFFFF"/>
        <w:spacing w:before="240" w:after="240"/>
        <w:jc w:val="center"/>
        <w:rPr>
          <w:rFonts w:ascii="Times New Roman" w:hAnsi="Times New Roman" w:eastAsia="Times New Roman" w:cs="Times New Roman"/>
          <w:sz w:val="28"/>
          <w:szCs w:val="28"/>
        </w:rPr>
      </w:pPr>
      <w:r>
        <w:rPr>
          <w:rFonts w:ascii="Times New Roman" w:hAnsi="Times New Roman" w:eastAsia="Times New Roman" w:cs="Times New Roman"/>
          <w:b/>
          <w:bCs/>
          <w:sz w:val="28"/>
          <w:szCs w:val="28"/>
        </w:rPr>
        <w:t xml:space="preserve">2025-2026 (194th) BILL SUMMARY </w:t>
      </w:r>
      <w:r>
        <w:rPr>
          <w:rFonts w:ascii="Times New Roman" w:hAnsi="Times New Roman" w:eastAsia="Times New Roman" w:cs="Times New Roman"/>
          <w:sz w:val="28"/>
          <w:szCs w:val="28"/>
        </w:rPr>
        <w:t xml:space="preserve"> </w:t>
      </w:r>
    </w:p>
    <w:p w:rsidR="00A04ECC" w:rsidRDefault="00B91104" w14:paraId="00000003"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Bill Number:</w:t>
      </w:r>
      <w:r>
        <w:rPr>
          <w:rFonts w:ascii="Times New Roman" w:hAnsi="Times New Roman" w:eastAsia="Times New Roman" w:cs="Times New Roman"/>
        </w:rPr>
        <w:t xml:space="preserve">  </w:t>
      </w:r>
      <w:r>
        <w:rPr>
          <w:rFonts w:ascii="Times New Roman" w:hAnsi="Times New Roman" w:eastAsia="Times New Roman" w:cs="Times New Roman"/>
          <w:sz w:val="24"/>
          <w:szCs w:val="24"/>
        </w:rPr>
        <w:t>H.5521</w:t>
      </w:r>
    </w:p>
    <w:p w:rsidR="00A04ECC" w:rsidRDefault="00B91104" w14:paraId="00000004"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A04ECC" w:rsidRDefault="00B91104" w14:paraId="00000005"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Title: </w:t>
      </w:r>
      <w:r>
        <w:rPr>
          <w:rFonts w:ascii="Times New Roman" w:hAnsi="Times New Roman" w:eastAsia="Times New Roman" w:cs="Times New Roman"/>
          <w:sz w:val="24"/>
          <w:szCs w:val="24"/>
        </w:rPr>
        <w:t>An Act providing recall elections in the town of Sudbury</w:t>
      </w:r>
    </w:p>
    <w:p w:rsidR="00A04ECC" w:rsidRDefault="00A04ECC" w14:paraId="00000006" w14:textId="77777777">
      <w:pPr>
        <w:shd w:val="clear" w:color="auto" w:fill="FFFFFF"/>
        <w:rPr>
          <w:rFonts w:ascii="Times New Roman" w:hAnsi="Times New Roman" w:eastAsia="Times New Roman" w:cs="Times New Roman"/>
          <w:sz w:val="24"/>
          <w:szCs w:val="24"/>
        </w:rPr>
      </w:pPr>
    </w:p>
    <w:p w:rsidR="00A04ECC" w:rsidRDefault="00B91104" w14:paraId="00000007"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Sponsor(s):</w:t>
      </w:r>
      <w:r>
        <w:rPr>
          <w:rFonts w:ascii="Times New Roman" w:hAnsi="Times New Roman" w:eastAsia="Times New Roman" w:cs="Times New Roman"/>
        </w:rPr>
        <w:t xml:space="preserve"> </w:t>
      </w:r>
      <w:r>
        <w:rPr>
          <w:rFonts w:ascii="Times New Roman" w:hAnsi="Times New Roman" w:eastAsia="Times New Roman" w:cs="Times New Roman"/>
          <w:sz w:val="24"/>
          <w:szCs w:val="24"/>
        </w:rPr>
        <w:t xml:space="preserve">Rep. Carmine Lawrenece Gentile </w:t>
      </w:r>
    </w:p>
    <w:p w:rsidR="00A04ECC" w:rsidRDefault="00B91104" w14:paraId="00000008"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A04ECC" w:rsidRDefault="00B91104" w14:paraId="00000009"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Hearing Date:</w:t>
      </w:r>
      <w:r>
        <w:rPr>
          <w:rFonts w:ascii="Times New Roman" w:hAnsi="Times New Roman" w:eastAsia="Times New Roman" w:cs="Times New Roman"/>
        </w:rPr>
        <w:t xml:space="preserve"> </w:t>
      </w:r>
      <w:r>
        <w:rPr>
          <w:rFonts w:ascii="Times New Roman" w:hAnsi="Times New Roman" w:eastAsia="Times New Roman" w:cs="Times New Roman"/>
          <w:sz w:val="24"/>
          <w:szCs w:val="24"/>
        </w:rPr>
        <w:t>July 21, 2026</w:t>
      </w:r>
    </w:p>
    <w:p w:rsidR="00A04ECC" w:rsidRDefault="00B91104" w14:paraId="0000000A" w14:textId="77777777">
      <w:pPr>
        <w:shd w:val="clear" w:color="auto" w:fill="FFFFFF"/>
        <w:rPr>
          <w:rFonts w:ascii="Times New Roman" w:hAnsi="Times New Roman" w:eastAsia="Times New Roman" w:cs="Times New Roman"/>
          <w:sz w:val="26"/>
          <w:szCs w:val="26"/>
        </w:rPr>
      </w:pPr>
      <w:r>
        <w:rPr>
          <w:rFonts w:ascii="Times New Roman" w:hAnsi="Times New Roman" w:eastAsia="Times New Roman" w:cs="Times New Roman"/>
          <w:sz w:val="26"/>
          <w:szCs w:val="26"/>
        </w:rPr>
        <w:t xml:space="preserve">  </w:t>
      </w:r>
    </w:p>
    <w:p w:rsidR="00A04ECC" w:rsidRDefault="00B91104" w14:paraId="0000000B"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b/>
          <w:bCs/>
          <w:sz w:val="24"/>
          <w:szCs w:val="24"/>
        </w:rPr>
        <w:t>Reporting Deadline:</w:t>
      </w:r>
      <w:r>
        <w:rPr>
          <w:rFonts w:ascii="Times New Roman" w:hAnsi="Times New Roman" w:eastAsia="Times New Roman" w:cs="Times New Roman"/>
        </w:rPr>
        <w:t xml:space="preserve"> </w:t>
      </w:r>
      <w:r>
        <w:rPr>
          <w:rFonts w:ascii="Times New Roman" w:hAnsi="Times New Roman" w:eastAsia="Times New Roman" w:cs="Times New Roman"/>
          <w:sz w:val="24"/>
          <w:szCs w:val="24"/>
        </w:rPr>
        <w:t>September 19, 2026</w:t>
      </w:r>
    </w:p>
    <w:p w:rsidR="00A04ECC" w:rsidRDefault="00B91104" w14:paraId="0000000C"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A04ECC" w:rsidRDefault="00B91104" w14:paraId="0000000D"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b/>
          <w:bCs/>
          <w:sz w:val="24"/>
          <w:szCs w:val="24"/>
        </w:rPr>
        <w:t xml:space="preserve">Prior History: </w:t>
      </w:r>
      <w:r>
        <w:rPr>
          <w:rFonts w:ascii="Times New Roman" w:hAnsi="Times New Roman" w:eastAsia="Times New Roman" w:cs="Times New Roman"/>
          <w:sz w:val="24"/>
          <w:szCs w:val="24"/>
        </w:rPr>
        <w:t xml:space="preserve">N/A </w:t>
      </w:r>
    </w:p>
    <w:p w:rsidR="00A04ECC" w:rsidRDefault="00B91104" w14:paraId="0000000E"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A04ECC" w:rsidRDefault="00B91104" w14:paraId="0000000F" w14:textId="77777777">
      <w:pPr>
        <w:shd w:val="clear" w:color="auto" w:fill="FFFFFF"/>
        <w:rPr>
          <w:rFonts w:ascii="Times New Roman" w:hAnsi="Times New Roman" w:eastAsia="Times New Roman" w:cs="Times New Roman"/>
        </w:rPr>
      </w:pPr>
      <w:r>
        <w:rPr>
          <w:rFonts w:ascii="Times New Roman" w:hAnsi="Times New Roman" w:eastAsia="Times New Roman" w:cs="Times New Roman"/>
          <w:b/>
          <w:bCs/>
          <w:sz w:val="24"/>
          <w:szCs w:val="24"/>
        </w:rPr>
        <w:t>Similar Matters:</w:t>
      </w:r>
      <w:r>
        <w:rPr>
          <w:rFonts w:ascii="Times New Roman" w:hAnsi="Times New Roman" w:eastAsia="Times New Roman" w:cs="Times New Roman"/>
        </w:rPr>
        <w:t xml:space="preserve"> N/A </w:t>
      </w:r>
    </w:p>
    <w:p w:rsidR="00A04ECC" w:rsidRDefault="00B91104" w14:paraId="00000010" w14:textId="77777777">
      <w:pPr>
        <w:shd w:val="clear" w:color="auto" w:fill="FFFFFF"/>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rsidR="00A04ECC" w:rsidRDefault="00B91104" w14:paraId="00000011" w14:textId="77777777">
      <w:pPr>
        <w:shd w:val="clear" w:color="auto" w:fill="FFFFFF"/>
        <w:jc w:val="both"/>
        <w:rPr>
          <w:rFonts w:ascii="Times New Roman" w:hAnsi="Times New Roman" w:eastAsia="Times New Roman" w:cs="Times New Roman"/>
        </w:rPr>
      </w:pPr>
      <w:r>
        <w:rPr>
          <w:rFonts w:ascii="Times New Roman" w:hAnsi="Times New Roman" w:eastAsia="Times New Roman" w:cs="Times New Roman"/>
          <w:b/>
          <w:bCs/>
          <w:sz w:val="24"/>
          <w:szCs w:val="24"/>
        </w:rPr>
        <w:t>CURRENT LAW:</w:t>
      </w:r>
      <w:r>
        <w:rPr>
          <w:rFonts w:ascii="Times New Roman" w:hAnsi="Times New Roman" w:eastAsia="Times New Roman" w:cs="Times New Roman"/>
          <w:b/>
          <w:bCs/>
        </w:rPr>
        <w:t xml:space="preserve"> </w:t>
      </w:r>
      <w:r>
        <w:rPr>
          <w:rFonts w:ascii="Times New Roman" w:hAnsi="Times New Roman" w:eastAsia="Times New Roman" w:cs="Times New Roman"/>
        </w:rPr>
        <w:t xml:space="preserve"> N/A- The Town of Sudbury does not currently have a recall procedure in place.</w:t>
      </w:r>
    </w:p>
    <w:p w:rsidR="00A04ECC" w:rsidRDefault="00A04ECC" w14:paraId="00000012" w14:textId="77777777">
      <w:pPr>
        <w:shd w:val="clear" w:color="auto" w:fill="FFFFFF"/>
        <w:jc w:val="both"/>
        <w:rPr>
          <w:rFonts w:ascii="Times New Roman" w:hAnsi="Times New Roman" w:eastAsia="Times New Roman" w:cs="Times New Roman"/>
          <w:b/>
          <w:bCs/>
          <w:sz w:val="24"/>
          <w:szCs w:val="24"/>
        </w:rPr>
      </w:pPr>
    </w:p>
    <w:p w:rsidR="00A04ECC" w:rsidP="141BED79" w:rsidRDefault="00B91104" w14:paraId="00000013" w14:textId="77777777">
      <w:pPr>
        <w:shd w:val="clear" w:color="auto" w:fill="FFFFFF" w:themeFill="background1"/>
        <w:jc w:val="both"/>
        <w:rPr>
          <w:rFonts w:ascii="Times New Roman" w:hAnsi="Times New Roman" w:eastAsia="Times New Roman" w:cs="Times New Roman"/>
          <w:sz w:val="24"/>
          <w:szCs w:val="24"/>
          <w:lang w:val="en-US"/>
        </w:rPr>
      </w:pPr>
      <w:r w:rsidRPr="141BED79" w:rsidR="2CB8989F">
        <w:rPr>
          <w:rFonts w:ascii="Times New Roman" w:hAnsi="Times New Roman" w:eastAsia="Times New Roman" w:cs="Times New Roman"/>
          <w:b w:val="1"/>
          <w:bCs w:val="1"/>
          <w:sz w:val="24"/>
          <w:szCs w:val="24"/>
          <w:lang w:val="en-US"/>
        </w:rPr>
        <w:t>SUMMARY</w:t>
      </w:r>
      <w:r w:rsidRPr="141BED79" w:rsidR="2CB8989F">
        <w:rPr>
          <w:rFonts w:ascii="Times New Roman" w:hAnsi="Times New Roman" w:eastAsia="Times New Roman" w:cs="Times New Roman"/>
          <w:lang w:val="en-US"/>
        </w:rPr>
        <w:t>:</w:t>
      </w:r>
      <w:r w:rsidRPr="141BED79" w:rsidR="2CB8989F">
        <w:rPr>
          <w:lang w:val="en-US"/>
        </w:rPr>
        <w:t xml:space="preserve"> </w:t>
      </w:r>
      <w:r w:rsidRPr="141BED79" w:rsidR="2CB8989F">
        <w:rPr>
          <w:rFonts w:ascii="Times New Roman" w:hAnsi="Times New Roman" w:eastAsia="Times New Roman" w:cs="Times New Roman"/>
          <w:sz w:val="24"/>
          <w:szCs w:val="24"/>
          <w:lang w:val="en-US"/>
        </w:rPr>
        <w:t>This legislation establishes a formal process for recalling elected town officials in Sudbury who are elected solely by the town’s voters. It allows registered voters to initiate a recall by filing an affidavit and collecting signatures from at least 10 percent of registered voters within a specified timeframe. If enough valid signatures are obtained and the official does not resign, a recall election must be held. The legislation outlines the procedures for conducting the election, including how the recall</w:t>
      </w:r>
      <w:r w:rsidRPr="141BED79" w:rsidR="2CB8989F">
        <w:rPr>
          <w:rFonts w:ascii="Times New Roman" w:hAnsi="Times New Roman" w:eastAsia="Times New Roman" w:cs="Times New Roman"/>
          <w:sz w:val="24"/>
          <w:szCs w:val="24"/>
          <w:lang w:val="en-US"/>
        </w:rPr>
        <w:t xml:space="preserve"> question and replacement candidates will appear on the ballot. If a majority of voters support the recall, the candidate receiving the highest number of votes is elected to serve the remainder of the unexpired term. The legislation also bars any official who is recalled, or who resigns while a recall petition is pending, from being appointed to any town office for two years. </w:t>
      </w:r>
    </w:p>
    <w:sectPr w:rsidR="00A04ECC">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87127373-F3C6-40C1-8335-50A515B65BD4}" r:id="rId1"/>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574687B4-8C35-4B2F-806A-6752FC485437}" r:id="rI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ECC"/>
    <w:rsid w:val="008733D4"/>
    <w:rsid w:val="00A04ECC"/>
    <w:rsid w:val="00B91104"/>
    <w:rsid w:val="141BED79"/>
    <w:rsid w:val="2CB898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8F60CD34-D8EC-4F40-9883-BE5DD7F9D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customXml" Target="../customXml/item3.xml" Id="rId3" /><Relationship Type="http://schemas.openxmlformats.org/officeDocument/2006/relationships/fontTable" Target="fontTable.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styles" Target="styles.xml" Id="rId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9A139F1274AD34495B636C9296132FB" ma:contentTypeVersion="3" ma:contentTypeDescription="Create a new document." ma:contentTypeScope="" ma:versionID="cd4604b686cae0c1634f2de6720903d9">
  <xsd:schema xmlns:xsd="http://www.w3.org/2001/XMLSchema" xmlns:xs="http://www.w3.org/2001/XMLSchema" xmlns:p="http://schemas.microsoft.com/office/2006/metadata/properties" xmlns:ns2="03289574-1131-4e34-9d5a-ca7f8d5bd0c6" targetNamespace="http://schemas.microsoft.com/office/2006/metadata/properties" ma:root="true" ma:fieldsID="283cd81ed62b5e66722824c7f7171724" ns2:_="">
    <xsd:import namespace="03289574-1131-4e34-9d5a-ca7f8d5bd0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289574-1131-4e34-9d5a-ca7f8d5bd0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0231867-5ECE-47F8-8F14-FB2CDC09E433}">
  <ds:schemaRefs>
    <ds:schemaRef ds:uri="http://schemas.microsoft.com/sharepoint/v3/contenttype/forms"/>
  </ds:schemaRefs>
</ds:datastoreItem>
</file>

<file path=customXml/itemProps2.xml><?xml version="1.0" encoding="utf-8"?>
<ds:datastoreItem xmlns:ds="http://schemas.openxmlformats.org/officeDocument/2006/customXml" ds:itemID="{F166D8EF-926F-4257-918E-4207080C8B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289574-1131-4e34-9d5a-ca7f8d5bd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C6E08F-6F89-4D6B-B57E-3FB7FC032425}">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O'Brien, Matthew G (HOU)</lastModifiedBy>
  <revision>2</revision>
  <dcterms:created xsi:type="dcterms:W3CDTF">2026-07-07T14:29:00.0000000Z</dcterms:created>
  <dcterms:modified xsi:type="dcterms:W3CDTF">2026-07-07T14:29:49.2880951Z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0x010100A9A139F1274AD34495B636C9296132FB</vt:lpwstr>
  </property>
</Properties>
</file>