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1017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provide priority antlerless deer permits for disabled veteran hunters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Pease</w:t>
            </w:r>
            <w:r w:rsidDel="00000000" w:rsidR="00000000" w:rsidRPr="00000000">
              <w:rPr>
                <w:rtl w:val="0"/>
              </w:rPr>
            </w:r>
          </w:p>
        </w:tc>
      </w:tr>
      <w:tr>
        <w:trPr>
          <w:cantSplit w:val="0"/>
          <w:trHeight w:val="88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requires the Division of Fisheries and Wildlife to give priority access to Antlerless Deer Permits (ADPs) for veteran hunters with a VA-certified disability. In areas with limited permits, </w:t>
            </w:r>
            <w:r w:rsidDel="00000000" w:rsidR="00000000" w:rsidRPr="00000000">
              <w:rPr>
                <w:rFonts w:ascii="Times New Roman" w:cs="Times New Roman" w:eastAsia="Times New Roman" w:hAnsi="Times New Roman"/>
                <w:sz w:val="24"/>
                <w:szCs w:val="24"/>
                <w:rtl w:val="0"/>
              </w:rPr>
              <w:t xml:space="preserve">certified disabled veteran hunters will receive an ADP before other applicants. Antlerless deer refer to deer without antlers or antlers less than 3 inches long.</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Division of Fisheries and Wildlife will create an application process, including certification criteria and procedures, for these hunters to apply for priority ADPs. Once passed, this bill will take effect immediately.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