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4687" w14:textId="09CA5249" w:rsidR="004F57E2" w:rsidRDefault="37E25679" w:rsidP="71A32F0F">
      <w:pPr>
        <w:spacing w:after="0" w:line="240" w:lineRule="auto"/>
        <w:jc w:val="center"/>
        <w:rPr>
          <w:rFonts w:ascii="Times New Roman" w:eastAsia="Times New Roman" w:hAnsi="Times New Roman" w:cs="Times New Roman"/>
          <w:color w:val="000000" w:themeColor="text1"/>
          <w:sz w:val="24"/>
          <w:szCs w:val="24"/>
        </w:rPr>
      </w:pPr>
      <w:r w:rsidRPr="71A32F0F">
        <w:rPr>
          <w:rFonts w:ascii="Times New Roman" w:eastAsia="Times New Roman" w:hAnsi="Times New Roman" w:cs="Times New Roman"/>
          <w:b/>
          <w:bCs/>
          <w:color w:val="000000" w:themeColor="text1"/>
          <w:sz w:val="24"/>
          <w:szCs w:val="24"/>
        </w:rPr>
        <w:t>JOINT COMMITTEE ON THE JUDICIARY</w:t>
      </w:r>
    </w:p>
    <w:p w14:paraId="76D9D375" w14:textId="3F0C1AB1" w:rsidR="004F57E2" w:rsidRDefault="37E25679" w:rsidP="71A32F0F">
      <w:pPr>
        <w:spacing w:after="0" w:line="240" w:lineRule="auto"/>
        <w:jc w:val="center"/>
        <w:rPr>
          <w:rFonts w:ascii="Times New Roman" w:eastAsia="Times New Roman" w:hAnsi="Times New Roman" w:cs="Times New Roman"/>
          <w:color w:val="000000" w:themeColor="text1"/>
          <w:sz w:val="24"/>
          <w:szCs w:val="24"/>
        </w:rPr>
      </w:pPr>
      <w:r w:rsidRPr="71A32F0F">
        <w:rPr>
          <w:rFonts w:ascii="Times New Roman" w:eastAsia="Times New Roman" w:hAnsi="Times New Roman" w:cs="Times New Roman"/>
          <w:b/>
          <w:bCs/>
          <w:color w:val="000000" w:themeColor="text1"/>
          <w:sz w:val="24"/>
          <w:szCs w:val="24"/>
        </w:rPr>
        <w:t xml:space="preserve"> BILL SUMMARY</w:t>
      </w:r>
    </w:p>
    <w:p w14:paraId="328573BB" w14:textId="6121CD9A" w:rsidR="004F57E2" w:rsidRDefault="004F57E2" w:rsidP="71A32F0F">
      <w:pPr>
        <w:spacing w:after="0" w:line="240" w:lineRule="auto"/>
        <w:rPr>
          <w:rFonts w:ascii="Times New Roman" w:eastAsia="Times New Roman" w:hAnsi="Times New Roman" w:cs="Times New Roman"/>
          <w:color w:val="000000" w:themeColor="text1"/>
          <w:sz w:val="24"/>
          <w:szCs w:val="24"/>
        </w:rPr>
      </w:pPr>
    </w:p>
    <w:p w14:paraId="52487506" w14:textId="7F1A3516" w:rsidR="004F57E2" w:rsidRDefault="37E25679" w:rsidP="21AF5287">
      <w:pPr>
        <w:spacing w:after="0" w:line="240" w:lineRule="auto"/>
        <w:rPr>
          <w:rFonts w:ascii="Times New Roman" w:eastAsia="Times New Roman" w:hAnsi="Times New Roman" w:cs="Times New Roman"/>
          <w:color w:val="000000" w:themeColor="text1"/>
          <w:sz w:val="24"/>
          <w:szCs w:val="24"/>
        </w:rPr>
      </w:pPr>
      <w:r w:rsidRPr="21AF5287">
        <w:rPr>
          <w:rFonts w:ascii="Times New Roman" w:eastAsia="Times New Roman" w:hAnsi="Times New Roman" w:cs="Times New Roman"/>
          <w:b/>
          <w:bCs/>
          <w:color w:val="000000" w:themeColor="text1"/>
          <w:sz w:val="24"/>
          <w:szCs w:val="24"/>
        </w:rPr>
        <w:t>BILL NO.</w:t>
      </w:r>
      <w:r w:rsidRPr="21AF5287">
        <w:rPr>
          <w:rFonts w:ascii="Times New Roman" w:eastAsia="Times New Roman" w:hAnsi="Times New Roman" w:cs="Times New Roman"/>
          <w:color w:val="000000" w:themeColor="text1"/>
          <w:sz w:val="24"/>
          <w:szCs w:val="24"/>
        </w:rPr>
        <w:t xml:space="preserve"> </w:t>
      </w:r>
      <w:r w:rsidR="006A1AB8">
        <w:tab/>
      </w:r>
      <w:r w:rsidR="006A1AB8">
        <w:tab/>
      </w:r>
      <w:r w:rsidR="006A1AB8">
        <w:tab/>
      </w:r>
      <w:r w:rsidR="3346F5FC" w:rsidRPr="21AF5287">
        <w:rPr>
          <w:rFonts w:ascii="Times New Roman" w:eastAsia="Times New Roman" w:hAnsi="Times New Roman" w:cs="Times New Roman"/>
          <w:color w:val="000000" w:themeColor="text1"/>
          <w:sz w:val="24"/>
          <w:szCs w:val="24"/>
        </w:rPr>
        <w:t>H1670</w:t>
      </w:r>
    </w:p>
    <w:p w14:paraId="5A902A86" w14:textId="3FB4A5E2" w:rsidR="67C7F7C1" w:rsidRDefault="67C7F7C1" w:rsidP="67C7F7C1">
      <w:pPr>
        <w:spacing w:after="0" w:line="240" w:lineRule="auto"/>
        <w:rPr>
          <w:rFonts w:ascii="Times New Roman" w:eastAsia="Times New Roman" w:hAnsi="Times New Roman" w:cs="Times New Roman"/>
          <w:color w:val="000000" w:themeColor="text1"/>
          <w:sz w:val="24"/>
          <w:szCs w:val="24"/>
        </w:rPr>
      </w:pPr>
    </w:p>
    <w:p w14:paraId="0D730250" w14:textId="6537B201" w:rsidR="004F57E2" w:rsidRDefault="37E25679" w:rsidP="71A32F0F">
      <w:pPr>
        <w:spacing w:after="0" w:line="240" w:lineRule="auto"/>
        <w:ind w:left="2880" w:hanging="2880"/>
        <w:rPr>
          <w:rFonts w:ascii="Times New Roman" w:eastAsia="Times New Roman" w:hAnsi="Times New Roman" w:cs="Times New Roman"/>
          <w:color w:val="000000" w:themeColor="text1"/>
          <w:sz w:val="24"/>
          <w:szCs w:val="24"/>
        </w:rPr>
      </w:pPr>
      <w:r w:rsidRPr="71A32F0F">
        <w:rPr>
          <w:rFonts w:ascii="Times New Roman" w:eastAsia="Times New Roman" w:hAnsi="Times New Roman" w:cs="Times New Roman"/>
          <w:b/>
          <w:bCs/>
          <w:color w:val="000000" w:themeColor="text1"/>
          <w:sz w:val="24"/>
          <w:szCs w:val="24"/>
        </w:rPr>
        <w:t>TITLE:</w:t>
      </w:r>
      <w:r w:rsidRPr="71A32F0F">
        <w:rPr>
          <w:rFonts w:ascii="Times New Roman" w:eastAsia="Times New Roman" w:hAnsi="Times New Roman" w:cs="Times New Roman"/>
          <w:color w:val="000000" w:themeColor="text1"/>
          <w:sz w:val="24"/>
          <w:szCs w:val="24"/>
        </w:rPr>
        <w:t xml:space="preserve"> </w:t>
      </w:r>
      <w:r w:rsidR="006A1AB8">
        <w:tab/>
      </w:r>
      <w:r w:rsidRPr="71A32F0F">
        <w:rPr>
          <w:rFonts w:ascii="Times New Roman" w:eastAsia="Times New Roman" w:hAnsi="Times New Roman" w:cs="Times New Roman"/>
          <w:color w:val="000000" w:themeColor="text1"/>
          <w:sz w:val="24"/>
          <w:szCs w:val="24"/>
        </w:rPr>
        <w:t>An Act relative to the repeal or reform of certain unenforceable or unconstitutional archaic laws</w:t>
      </w:r>
    </w:p>
    <w:p w14:paraId="52AAF43D" w14:textId="19A0FFD6" w:rsidR="004F57E2" w:rsidRDefault="004F57E2" w:rsidP="71A32F0F">
      <w:pPr>
        <w:spacing w:after="0" w:line="240" w:lineRule="auto"/>
        <w:rPr>
          <w:rFonts w:ascii="Times New Roman" w:eastAsia="Times New Roman" w:hAnsi="Times New Roman" w:cs="Times New Roman"/>
          <w:color w:val="000000" w:themeColor="text1"/>
          <w:sz w:val="24"/>
          <w:szCs w:val="24"/>
        </w:rPr>
      </w:pPr>
    </w:p>
    <w:p w14:paraId="7101BF5E" w14:textId="2D74FCAC" w:rsidR="004F57E2" w:rsidRDefault="37E25679" w:rsidP="67C7F7C1">
      <w:pPr>
        <w:spacing w:after="0" w:line="240" w:lineRule="auto"/>
        <w:rPr>
          <w:rFonts w:ascii="Times New Roman" w:eastAsia="Times New Roman" w:hAnsi="Times New Roman" w:cs="Times New Roman"/>
          <w:color w:val="000000" w:themeColor="text1"/>
          <w:sz w:val="24"/>
          <w:szCs w:val="24"/>
        </w:rPr>
      </w:pPr>
      <w:r w:rsidRPr="67C7F7C1">
        <w:rPr>
          <w:rFonts w:ascii="Times New Roman" w:eastAsia="Times New Roman" w:hAnsi="Times New Roman" w:cs="Times New Roman"/>
          <w:b/>
          <w:bCs/>
          <w:color w:val="000000" w:themeColor="text1"/>
          <w:sz w:val="24"/>
          <w:szCs w:val="24"/>
        </w:rPr>
        <w:t>SPONSOR:</w:t>
      </w:r>
      <w:r w:rsidRPr="67C7F7C1">
        <w:rPr>
          <w:rFonts w:ascii="Times New Roman" w:eastAsia="Times New Roman" w:hAnsi="Times New Roman" w:cs="Times New Roman"/>
          <w:color w:val="000000" w:themeColor="text1"/>
          <w:sz w:val="24"/>
          <w:szCs w:val="24"/>
        </w:rPr>
        <w:t xml:space="preserve"> </w:t>
      </w:r>
      <w:r w:rsidR="006A1AB8">
        <w:tab/>
      </w:r>
      <w:r w:rsidR="006A1AB8">
        <w:tab/>
      </w:r>
      <w:r w:rsidR="006A1AB8">
        <w:tab/>
      </w:r>
      <w:r w:rsidRPr="67C7F7C1">
        <w:rPr>
          <w:rFonts w:ascii="Times New Roman" w:eastAsia="Times New Roman" w:hAnsi="Times New Roman" w:cs="Times New Roman"/>
          <w:color w:val="000000" w:themeColor="text1"/>
          <w:sz w:val="24"/>
          <w:szCs w:val="24"/>
        </w:rPr>
        <w:t>Rep. Kate Donaghue</w:t>
      </w:r>
    </w:p>
    <w:p w14:paraId="72BD515E" w14:textId="41A896BA" w:rsidR="67C7F7C1" w:rsidRDefault="67C7F7C1" w:rsidP="67C7F7C1">
      <w:pPr>
        <w:spacing w:after="0" w:line="240" w:lineRule="auto"/>
        <w:rPr>
          <w:rFonts w:ascii="Times New Roman" w:eastAsia="Times New Roman" w:hAnsi="Times New Roman" w:cs="Times New Roman"/>
          <w:color w:val="000000" w:themeColor="text1"/>
          <w:sz w:val="24"/>
          <w:szCs w:val="24"/>
        </w:rPr>
      </w:pPr>
    </w:p>
    <w:p w14:paraId="5F57D224" w14:textId="7991B05C" w:rsidR="67C7F7C1" w:rsidRDefault="37E25679" w:rsidP="21AF5287">
      <w:pPr>
        <w:spacing w:after="0" w:line="240" w:lineRule="auto"/>
        <w:rPr>
          <w:rFonts w:ascii="Times New Roman" w:eastAsia="Times New Roman" w:hAnsi="Times New Roman" w:cs="Times New Roman"/>
          <w:color w:val="000000" w:themeColor="text1"/>
          <w:sz w:val="24"/>
          <w:szCs w:val="24"/>
        </w:rPr>
      </w:pPr>
      <w:r w:rsidRPr="21AF5287">
        <w:rPr>
          <w:rFonts w:ascii="Times New Roman" w:eastAsia="Times New Roman" w:hAnsi="Times New Roman" w:cs="Times New Roman"/>
          <w:b/>
          <w:bCs/>
          <w:color w:val="000000" w:themeColor="text1"/>
          <w:sz w:val="24"/>
          <w:szCs w:val="24"/>
        </w:rPr>
        <w:t>COSPONSORS</w:t>
      </w:r>
      <w:r w:rsidRPr="21AF5287">
        <w:rPr>
          <w:rFonts w:ascii="Times New Roman" w:eastAsia="Times New Roman" w:hAnsi="Times New Roman" w:cs="Times New Roman"/>
          <w:color w:val="000000" w:themeColor="text1"/>
          <w:sz w:val="24"/>
          <w:szCs w:val="24"/>
        </w:rPr>
        <w:t>:</w:t>
      </w:r>
      <w:r w:rsidR="67C7F7C1">
        <w:tab/>
      </w:r>
      <w:r w:rsidR="67C7F7C1">
        <w:tab/>
      </w:r>
      <w:r w:rsidR="5227BD5B" w:rsidRPr="21AF5287">
        <w:rPr>
          <w:rFonts w:ascii="Times New Roman" w:eastAsia="Times New Roman" w:hAnsi="Times New Roman" w:cs="Times New Roman"/>
          <w:color w:val="000000" w:themeColor="text1"/>
          <w:sz w:val="24"/>
          <w:szCs w:val="24"/>
        </w:rPr>
        <w:t>N</w:t>
      </w:r>
      <w:r w:rsidR="00553EFB">
        <w:rPr>
          <w:rFonts w:ascii="Times New Roman" w:eastAsia="Times New Roman" w:hAnsi="Times New Roman" w:cs="Times New Roman"/>
          <w:color w:val="000000" w:themeColor="text1"/>
          <w:sz w:val="24"/>
          <w:szCs w:val="24"/>
        </w:rPr>
        <w:t>one</w:t>
      </w:r>
    </w:p>
    <w:p w14:paraId="1F43D7E9" w14:textId="2FA51A38" w:rsidR="21AF5287" w:rsidRDefault="21AF5287" w:rsidP="21AF5287">
      <w:pPr>
        <w:spacing w:after="0" w:line="240" w:lineRule="auto"/>
      </w:pPr>
    </w:p>
    <w:p w14:paraId="605C88C7" w14:textId="7270D264" w:rsidR="004F57E2" w:rsidRDefault="37E25679" w:rsidP="72328D65">
      <w:pPr>
        <w:spacing w:after="0" w:line="240" w:lineRule="auto"/>
        <w:rPr>
          <w:rFonts w:ascii="Calibri" w:eastAsia="Calibri" w:hAnsi="Calibri" w:cs="Calibri"/>
        </w:rPr>
      </w:pPr>
      <w:r w:rsidRPr="72328D65">
        <w:rPr>
          <w:rFonts w:ascii="Times New Roman" w:eastAsia="Times New Roman" w:hAnsi="Times New Roman" w:cs="Times New Roman"/>
          <w:b/>
          <w:bCs/>
          <w:color w:val="000000" w:themeColor="text1"/>
          <w:sz w:val="24"/>
          <w:szCs w:val="24"/>
        </w:rPr>
        <w:t>HEARING DATE:</w:t>
      </w:r>
      <w:r w:rsidRPr="72328D65">
        <w:rPr>
          <w:rFonts w:ascii="Times New Roman" w:eastAsia="Times New Roman" w:hAnsi="Times New Roman" w:cs="Times New Roman"/>
          <w:color w:val="000000" w:themeColor="text1"/>
          <w:sz w:val="24"/>
          <w:szCs w:val="24"/>
        </w:rPr>
        <w:t xml:space="preserve"> </w:t>
      </w:r>
      <w:r>
        <w:tab/>
      </w:r>
      <w:r>
        <w:tab/>
      </w:r>
      <w:r w:rsidR="5514847C" w:rsidRPr="72328D65">
        <w:rPr>
          <w:rFonts w:ascii="Times New Roman" w:eastAsia="Times New Roman" w:hAnsi="Times New Roman" w:cs="Times New Roman"/>
          <w:color w:val="000000" w:themeColor="text1"/>
          <w:sz w:val="24"/>
          <w:szCs w:val="24"/>
        </w:rPr>
        <w:t>May 6, 2025</w:t>
      </w:r>
    </w:p>
    <w:p w14:paraId="2CD810DE" w14:textId="2D1E7BEE" w:rsidR="21AF5287" w:rsidRDefault="21AF5287" w:rsidP="21AF5287">
      <w:pPr>
        <w:spacing w:after="0" w:line="240" w:lineRule="auto"/>
        <w:rPr>
          <w:rFonts w:ascii="Times New Roman" w:eastAsia="Times New Roman" w:hAnsi="Times New Roman" w:cs="Times New Roman"/>
          <w:color w:val="000000" w:themeColor="text1"/>
          <w:sz w:val="24"/>
          <w:szCs w:val="24"/>
        </w:rPr>
      </w:pPr>
    </w:p>
    <w:p w14:paraId="2C57A536" w14:textId="4335DCAC" w:rsidR="004F57E2" w:rsidRDefault="37E25679" w:rsidP="21AF5287">
      <w:pPr>
        <w:spacing w:after="0" w:line="240" w:lineRule="auto"/>
        <w:rPr>
          <w:rFonts w:ascii="Times New Roman" w:eastAsia="Times New Roman" w:hAnsi="Times New Roman" w:cs="Times New Roman"/>
          <w:color w:val="000000" w:themeColor="text1"/>
          <w:sz w:val="24"/>
          <w:szCs w:val="24"/>
        </w:rPr>
      </w:pPr>
      <w:r w:rsidRPr="21AF5287">
        <w:rPr>
          <w:rFonts w:ascii="Times New Roman" w:eastAsia="Times New Roman" w:hAnsi="Times New Roman" w:cs="Times New Roman"/>
          <w:b/>
          <w:bCs/>
          <w:color w:val="000000" w:themeColor="text1"/>
          <w:sz w:val="24"/>
          <w:szCs w:val="24"/>
        </w:rPr>
        <w:t>PRIOR HISTORY:</w:t>
      </w:r>
      <w:r w:rsidRPr="21AF5287">
        <w:rPr>
          <w:rFonts w:ascii="Times New Roman" w:eastAsia="Times New Roman" w:hAnsi="Times New Roman" w:cs="Times New Roman"/>
          <w:color w:val="000000" w:themeColor="text1"/>
          <w:sz w:val="24"/>
          <w:szCs w:val="24"/>
        </w:rPr>
        <w:t xml:space="preserve"> </w:t>
      </w:r>
      <w:r w:rsidR="006A1AB8">
        <w:tab/>
      </w:r>
      <w:r w:rsidR="006A1AB8">
        <w:tab/>
      </w:r>
      <w:r w:rsidR="7D7BC054" w:rsidRPr="21AF5287">
        <w:rPr>
          <w:rFonts w:ascii="Times New Roman" w:eastAsia="Times New Roman" w:hAnsi="Times New Roman" w:cs="Times New Roman"/>
          <w:color w:val="000000" w:themeColor="text1"/>
          <w:sz w:val="24"/>
          <w:szCs w:val="24"/>
        </w:rPr>
        <w:t>H1469 (202</w:t>
      </w:r>
      <w:r w:rsidR="00553EFB">
        <w:rPr>
          <w:rFonts w:ascii="Times New Roman" w:eastAsia="Times New Roman" w:hAnsi="Times New Roman" w:cs="Times New Roman"/>
          <w:color w:val="000000" w:themeColor="text1"/>
          <w:sz w:val="24"/>
          <w:szCs w:val="24"/>
        </w:rPr>
        <w:t>3</w:t>
      </w:r>
      <w:r w:rsidR="7D7BC054" w:rsidRPr="21AF5287">
        <w:rPr>
          <w:rFonts w:ascii="Times New Roman" w:eastAsia="Times New Roman" w:hAnsi="Times New Roman" w:cs="Times New Roman"/>
          <w:color w:val="000000" w:themeColor="text1"/>
          <w:sz w:val="24"/>
          <w:szCs w:val="24"/>
        </w:rPr>
        <w:t>-2024)</w:t>
      </w:r>
      <w:r w:rsidR="00ED2701">
        <w:rPr>
          <w:rFonts w:ascii="Times New Roman" w:eastAsia="Times New Roman" w:hAnsi="Times New Roman" w:cs="Times New Roman"/>
          <w:color w:val="000000" w:themeColor="text1"/>
          <w:sz w:val="24"/>
          <w:szCs w:val="24"/>
        </w:rPr>
        <w:tab/>
      </w:r>
      <w:r w:rsidR="00ED2701">
        <w:rPr>
          <w:rFonts w:ascii="Times New Roman" w:eastAsia="Times New Roman" w:hAnsi="Times New Roman" w:cs="Times New Roman"/>
          <w:color w:val="000000" w:themeColor="text1"/>
          <w:sz w:val="24"/>
          <w:szCs w:val="24"/>
        </w:rPr>
        <w:tab/>
      </w:r>
      <w:r w:rsidR="00ED2701">
        <w:rPr>
          <w:rFonts w:ascii="Times New Roman" w:eastAsia="Times New Roman" w:hAnsi="Times New Roman" w:cs="Times New Roman"/>
          <w:color w:val="000000" w:themeColor="text1"/>
          <w:sz w:val="24"/>
          <w:szCs w:val="24"/>
        </w:rPr>
        <w:tab/>
        <w:t>H950 (2017-2018)</w:t>
      </w:r>
    </w:p>
    <w:p w14:paraId="0EA21B20" w14:textId="5ABCE08C" w:rsidR="004F57E2" w:rsidRDefault="37E25679" w:rsidP="21AF5287">
      <w:pPr>
        <w:spacing w:after="0" w:line="240" w:lineRule="auto"/>
        <w:ind w:left="2160" w:firstLine="720"/>
        <w:rPr>
          <w:rFonts w:ascii="Times New Roman" w:eastAsia="Times New Roman" w:hAnsi="Times New Roman" w:cs="Times New Roman"/>
          <w:color w:val="000000" w:themeColor="text1"/>
          <w:sz w:val="24"/>
          <w:szCs w:val="24"/>
        </w:rPr>
      </w:pPr>
      <w:r w:rsidRPr="21AF5287">
        <w:rPr>
          <w:rFonts w:ascii="Times New Roman" w:eastAsia="Times New Roman" w:hAnsi="Times New Roman" w:cs="Times New Roman"/>
          <w:color w:val="000000" w:themeColor="text1"/>
          <w:sz w:val="24"/>
          <w:szCs w:val="24"/>
        </w:rPr>
        <w:t>H1847 (2021-2022)</w:t>
      </w:r>
      <w:r w:rsidR="00ED2701">
        <w:rPr>
          <w:rFonts w:ascii="Times New Roman" w:eastAsia="Times New Roman" w:hAnsi="Times New Roman" w:cs="Times New Roman"/>
          <w:color w:val="000000" w:themeColor="text1"/>
          <w:sz w:val="24"/>
          <w:szCs w:val="24"/>
        </w:rPr>
        <w:tab/>
      </w:r>
      <w:r w:rsidR="00ED2701">
        <w:rPr>
          <w:rFonts w:ascii="Times New Roman" w:eastAsia="Times New Roman" w:hAnsi="Times New Roman" w:cs="Times New Roman"/>
          <w:color w:val="000000" w:themeColor="text1"/>
          <w:sz w:val="24"/>
          <w:szCs w:val="24"/>
        </w:rPr>
        <w:tab/>
      </w:r>
      <w:r w:rsidR="00ED2701">
        <w:rPr>
          <w:rFonts w:ascii="Times New Roman" w:eastAsia="Times New Roman" w:hAnsi="Times New Roman" w:cs="Times New Roman"/>
          <w:color w:val="000000" w:themeColor="text1"/>
          <w:sz w:val="24"/>
          <w:szCs w:val="24"/>
        </w:rPr>
        <w:tab/>
        <w:t>H4392 (2015-2016)</w:t>
      </w:r>
    </w:p>
    <w:p w14:paraId="30D85CCC" w14:textId="327DC9B9" w:rsidR="004F57E2" w:rsidRDefault="37E25679" w:rsidP="21AF5287">
      <w:pPr>
        <w:spacing w:after="0" w:line="240" w:lineRule="auto"/>
        <w:ind w:left="2880"/>
        <w:rPr>
          <w:rFonts w:ascii="Times New Roman" w:eastAsia="Times New Roman" w:hAnsi="Times New Roman" w:cs="Times New Roman"/>
          <w:color w:val="000000" w:themeColor="text1"/>
          <w:sz w:val="24"/>
          <w:szCs w:val="24"/>
        </w:rPr>
      </w:pPr>
      <w:r w:rsidRPr="21AF5287">
        <w:rPr>
          <w:rFonts w:ascii="Times New Roman" w:eastAsia="Times New Roman" w:hAnsi="Times New Roman" w:cs="Times New Roman"/>
          <w:color w:val="000000" w:themeColor="text1"/>
          <w:sz w:val="24"/>
          <w:szCs w:val="24"/>
        </w:rPr>
        <w:t>H1532 (2019-2020)</w:t>
      </w:r>
    </w:p>
    <w:p w14:paraId="5CAB2539" w14:textId="296B979D" w:rsidR="004F57E2" w:rsidRDefault="004F57E2" w:rsidP="71A32F0F">
      <w:pPr>
        <w:spacing w:after="0" w:line="240" w:lineRule="auto"/>
        <w:rPr>
          <w:rFonts w:ascii="Times New Roman" w:eastAsia="Times New Roman" w:hAnsi="Times New Roman" w:cs="Times New Roman"/>
          <w:color w:val="000000" w:themeColor="text1"/>
          <w:sz w:val="24"/>
          <w:szCs w:val="24"/>
        </w:rPr>
      </w:pPr>
    </w:p>
    <w:p w14:paraId="0494D98D" w14:textId="46492D98" w:rsidR="004F57E2" w:rsidRDefault="2900245F" w:rsidP="2B5B892F">
      <w:pPr>
        <w:spacing w:after="0" w:line="240" w:lineRule="auto"/>
        <w:rPr>
          <w:rFonts w:ascii="Times New Roman" w:eastAsia="Times New Roman" w:hAnsi="Times New Roman" w:cs="Times New Roman"/>
          <w:color w:val="000000" w:themeColor="text1"/>
          <w:sz w:val="24"/>
          <w:szCs w:val="24"/>
        </w:rPr>
      </w:pPr>
      <w:r w:rsidRPr="20D2E4EB">
        <w:rPr>
          <w:rFonts w:ascii="Times New Roman" w:eastAsia="Times New Roman" w:hAnsi="Times New Roman" w:cs="Times New Roman"/>
          <w:b/>
          <w:bCs/>
          <w:color w:val="000000" w:themeColor="text1"/>
          <w:sz w:val="24"/>
          <w:szCs w:val="24"/>
        </w:rPr>
        <w:t xml:space="preserve">SENATE </w:t>
      </w:r>
      <w:r w:rsidR="37E25679" w:rsidRPr="20D2E4EB">
        <w:rPr>
          <w:rFonts w:ascii="Times New Roman" w:eastAsia="Times New Roman" w:hAnsi="Times New Roman" w:cs="Times New Roman"/>
          <w:b/>
          <w:bCs/>
          <w:color w:val="000000" w:themeColor="text1"/>
          <w:sz w:val="24"/>
          <w:szCs w:val="24"/>
        </w:rPr>
        <w:t>BILL:</w:t>
      </w:r>
      <w:r w:rsidR="37E25679" w:rsidRPr="20D2E4EB">
        <w:rPr>
          <w:rFonts w:ascii="Times New Roman" w:eastAsia="Times New Roman" w:hAnsi="Times New Roman" w:cs="Times New Roman"/>
          <w:color w:val="000000" w:themeColor="text1"/>
          <w:sz w:val="24"/>
          <w:szCs w:val="24"/>
        </w:rPr>
        <w:t xml:space="preserve"> </w:t>
      </w:r>
      <w:r w:rsidR="37E25679">
        <w:tab/>
      </w:r>
      <w:r w:rsidR="37E25679">
        <w:tab/>
      </w:r>
      <w:r w:rsidR="2B5B892F" w:rsidRPr="20D2E4EB">
        <w:rPr>
          <w:rFonts w:ascii="Times New Roman" w:eastAsia="Times New Roman" w:hAnsi="Times New Roman" w:cs="Times New Roman"/>
          <w:color w:val="000000" w:themeColor="text1"/>
          <w:sz w:val="24"/>
          <w:szCs w:val="24"/>
        </w:rPr>
        <w:t>None</w:t>
      </w:r>
    </w:p>
    <w:p w14:paraId="70A69E06" w14:textId="79CB9780" w:rsidR="21AF5287" w:rsidRDefault="21AF5287" w:rsidP="21AF5287">
      <w:pPr>
        <w:spacing w:after="0" w:line="240" w:lineRule="auto"/>
      </w:pPr>
    </w:p>
    <w:p w14:paraId="2C9C3F5E" w14:textId="77777777" w:rsidR="002178B3" w:rsidRDefault="37E25679" w:rsidP="21AF5287">
      <w:pPr>
        <w:spacing w:after="0" w:line="240" w:lineRule="auto"/>
        <w:ind w:left="2880" w:hanging="2880"/>
        <w:rPr>
          <w:rStyle w:val="normaltextrun"/>
          <w:color w:val="000000"/>
          <w:shd w:val="clear" w:color="auto" w:fill="FFFFFF"/>
        </w:rPr>
      </w:pPr>
      <w:r w:rsidRPr="1A2D3170">
        <w:rPr>
          <w:rFonts w:ascii="Times New Roman" w:eastAsia="Times New Roman" w:hAnsi="Times New Roman" w:cs="Times New Roman"/>
          <w:b/>
          <w:bCs/>
          <w:color w:val="000000" w:themeColor="text1"/>
          <w:sz w:val="24"/>
          <w:szCs w:val="24"/>
        </w:rPr>
        <w:t>CURRENT LAW:</w:t>
      </w:r>
      <w:r w:rsidRPr="1A2D3170">
        <w:rPr>
          <w:rFonts w:ascii="Times New Roman" w:eastAsia="Times New Roman" w:hAnsi="Times New Roman" w:cs="Times New Roman"/>
          <w:color w:val="000000" w:themeColor="text1"/>
          <w:sz w:val="24"/>
          <w:szCs w:val="24"/>
        </w:rPr>
        <w:t xml:space="preserve"> </w:t>
      </w:r>
      <w:r w:rsidR="4F0E5F21" w:rsidRPr="1A2D3170">
        <w:rPr>
          <w:rFonts w:ascii="Times New Roman" w:eastAsia="Times New Roman" w:hAnsi="Times New Roman" w:cs="Times New Roman"/>
          <w:color w:val="000000" w:themeColor="text1"/>
          <w:sz w:val="24"/>
          <w:szCs w:val="24"/>
        </w:rPr>
        <w:t xml:space="preserve">              </w:t>
      </w:r>
      <w:r w:rsidR="00C9158F" w:rsidRPr="1A2D3170">
        <w:rPr>
          <w:rFonts w:ascii="Times New Roman" w:eastAsia="Times New Roman" w:hAnsi="Times New Roman" w:cs="Times New Roman"/>
          <w:color w:val="000000" w:themeColor="text1"/>
          <w:sz w:val="24"/>
          <w:szCs w:val="24"/>
        </w:rPr>
        <w:t xml:space="preserve"> </w:t>
      </w:r>
      <w:r w:rsidR="002178B3" w:rsidRPr="002178B3">
        <w:rPr>
          <w:rStyle w:val="normaltextrun"/>
          <w:rFonts w:ascii="Times New Roman" w:hAnsi="Times New Roman" w:cs="Times New Roman"/>
          <w:color w:val="000000"/>
          <w:sz w:val="24"/>
          <w:szCs w:val="24"/>
          <w:shd w:val="clear" w:color="auto" w:fill="FFFFFF"/>
        </w:rPr>
        <w:t>Article VI of the Amendments to the Massachusetts State Constitution provides the required oath of office for every person chosen or appointed to office. The oath uses male pronouns and references God. Paragraph three offers an alternative affirmation for Quakers that omits references to God.</w:t>
      </w:r>
    </w:p>
    <w:p w14:paraId="52366D28" w14:textId="77777777" w:rsidR="002178B3" w:rsidRDefault="002178B3" w:rsidP="21AF5287">
      <w:pPr>
        <w:spacing w:after="0" w:line="240" w:lineRule="auto"/>
        <w:ind w:left="2880" w:hanging="2880"/>
        <w:rPr>
          <w:rFonts w:ascii="Times New Roman" w:eastAsia="Times New Roman" w:hAnsi="Times New Roman" w:cs="Times New Roman"/>
          <w:color w:val="000000" w:themeColor="text1"/>
          <w:sz w:val="24"/>
          <w:szCs w:val="24"/>
        </w:rPr>
      </w:pPr>
    </w:p>
    <w:p w14:paraId="19A29A76" w14:textId="0137BC10" w:rsidR="004F57E2" w:rsidRDefault="000250EF" w:rsidP="002178B3">
      <w:pPr>
        <w:spacing w:after="0" w:line="240" w:lineRule="auto"/>
        <w:ind w:left="2880"/>
        <w:rPr>
          <w:rFonts w:ascii="Times New Roman" w:eastAsia="Times New Roman" w:hAnsi="Times New Roman" w:cs="Times New Roman"/>
          <w:color w:val="000000" w:themeColor="text1"/>
          <w:sz w:val="24"/>
          <w:szCs w:val="24"/>
        </w:rPr>
      </w:pPr>
      <w:r w:rsidRPr="1A2D3170">
        <w:rPr>
          <w:rFonts w:ascii="Times New Roman" w:eastAsia="Times New Roman" w:hAnsi="Times New Roman" w:cs="Times New Roman"/>
          <w:color w:val="000000" w:themeColor="text1"/>
          <w:sz w:val="24"/>
          <w:szCs w:val="24"/>
        </w:rPr>
        <w:t xml:space="preserve">Section 30 Chapter </w:t>
      </w:r>
      <w:r w:rsidR="004E1249" w:rsidRPr="1A2D3170">
        <w:rPr>
          <w:rFonts w:ascii="Times New Roman" w:eastAsia="Times New Roman" w:hAnsi="Times New Roman" w:cs="Times New Roman"/>
          <w:color w:val="000000" w:themeColor="text1"/>
          <w:sz w:val="24"/>
          <w:szCs w:val="24"/>
        </w:rPr>
        <w:t>71 of the General Laws</w:t>
      </w:r>
      <w:r w:rsidR="4F0E5F21" w:rsidRPr="1A2D3170">
        <w:rPr>
          <w:rFonts w:ascii="Times New Roman" w:eastAsia="Times New Roman" w:hAnsi="Times New Roman" w:cs="Times New Roman"/>
          <w:color w:val="000000" w:themeColor="text1"/>
          <w:sz w:val="24"/>
          <w:szCs w:val="24"/>
        </w:rPr>
        <w:t xml:space="preserve"> </w:t>
      </w:r>
      <w:r w:rsidR="004E1249" w:rsidRPr="1A2D3170">
        <w:rPr>
          <w:rFonts w:ascii="Times New Roman" w:eastAsia="Times New Roman" w:hAnsi="Times New Roman" w:cs="Times New Roman"/>
          <w:color w:val="000000" w:themeColor="text1"/>
          <w:sz w:val="24"/>
          <w:szCs w:val="24"/>
        </w:rPr>
        <w:t>impose</w:t>
      </w:r>
      <w:r w:rsidR="00E41E51" w:rsidRPr="1A2D3170">
        <w:rPr>
          <w:rFonts w:ascii="Times New Roman" w:eastAsia="Times New Roman" w:hAnsi="Times New Roman" w:cs="Times New Roman"/>
          <w:color w:val="000000" w:themeColor="text1"/>
          <w:sz w:val="24"/>
          <w:szCs w:val="24"/>
        </w:rPr>
        <w:t>s</w:t>
      </w:r>
      <w:r w:rsidR="004E1249" w:rsidRPr="1A2D3170">
        <w:rPr>
          <w:rFonts w:ascii="Times New Roman" w:eastAsia="Times New Roman" w:hAnsi="Times New Roman" w:cs="Times New Roman"/>
          <w:color w:val="000000" w:themeColor="text1"/>
          <w:sz w:val="24"/>
          <w:szCs w:val="24"/>
        </w:rPr>
        <w:t xml:space="preserve"> </w:t>
      </w:r>
      <w:r w:rsidR="37E25679" w:rsidRPr="1A2D3170">
        <w:rPr>
          <w:rFonts w:ascii="Times New Roman" w:eastAsia="Times New Roman" w:hAnsi="Times New Roman" w:cs="Times New Roman"/>
          <w:color w:val="000000" w:themeColor="text1"/>
          <w:sz w:val="24"/>
          <w:szCs w:val="24"/>
        </w:rPr>
        <w:t>“moral education”</w:t>
      </w:r>
      <w:r w:rsidR="00553EFB" w:rsidRPr="1A2D3170">
        <w:rPr>
          <w:rFonts w:ascii="Times New Roman" w:eastAsia="Times New Roman" w:hAnsi="Times New Roman" w:cs="Times New Roman"/>
          <w:color w:val="000000" w:themeColor="text1"/>
          <w:sz w:val="24"/>
          <w:szCs w:val="24"/>
        </w:rPr>
        <w:t xml:space="preserve"> requirements.</w:t>
      </w:r>
    </w:p>
    <w:p w14:paraId="089E6C27" w14:textId="4CDF441E" w:rsidR="21AF5287" w:rsidRDefault="21AF5287"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647D0316" w14:textId="25E8D9DA" w:rsidR="004F57E2" w:rsidRDefault="00091E53" w:rsidP="21AF5287">
      <w:pPr>
        <w:tabs>
          <w:tab w:val="num" w:pos="6480"/>
        </w:tabs>
        <w:spacing w:after="0" w:line="240" w:lineRule="auto"/>
        <w:ind w:left="28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Section 3</w:t>
      </w:r>
      <w:r w:rsidR="00553EFB">
        <w:rPr>
          <w:rFonts w:ascii="Times New Roman" w:eastAsia="Times New Roman" w:hAnsi="Times New Roman" w:cs="Times New Roman"/>
          <w:color w:val="000000" w:themeColor="text1"/>
          <w:sz w:val="24"/>
          <w:szCs w:val="24"/>
        </w:rPr>
        <w:t>1 of</w:t>
      </w:r>
      <w:r>
        <w:rPr>
          <w:rFonts w:ascii="Times New Roman" w:eastAsia="Times New Roman" w:hAnsi="Times New Roman" w:cs="Times New Roman"/>
          <w:color w:val="000000" w:themeColor="text1"/>
          <w:sz w:val="24"/>
          <w:szCs w:val="24"/>
        </w:rPr>
        <w:t xml:space="preserve"> Chapter 71 </w:t>
      </w:r>
      <w:r w:rsidR="37E25679" w:rsidRPr="21AF5287">
        <w:rPr>
          <w:rFonts w:ascii="Times New Roman" w:eastAsia="Times New Roman" w:hAnsi="Times New Roman" w:cs="Times New Roman"/>
          <w:color w:val="000000" w:themeColor="text1"/>
          <w:sz w:val="24"/>
          <w:szCs w:val="24"/>
        </w:rPr>
        <w:t>requir</w:t>
      </w:r>
      <w:r w:rsidR="02E4227E" w:rsidRPr="21AF5287">
        <w:rPr>
          <w:rFonts w:ascii="Times New Roman" w:eastAsia="Times New Roman" w:hAnsi="Times New Roman" w:cs="Times New Roman"/>
          <w:color w:val="000000" w:themeColor="text1"/>
          <w:sz w:val="24"/>
          <w:szCs w:val="24"/>
        </w:rPr>
        <w:t>es</w:t>
      </w:r>
      <w:r w:rsidR="37E25679" w:rsidRPr="21AF5287">
        <w:rPr>
          <w:rFonts w:ascii="Times New Roman" w:eastAsia="Times New Roman" w:hAnsi="Times New Roman" w:cs="Times New Roman"/>
          <w:color w:val="000000" w:themeColor="text1"/>
          <w:sz w:val="24"/>
          <w:szCs w:val="24"/>
        </w:rPr>
        <w:t xml:space="preserve"> the daily reading of Bible verses in public schools</w:t>
      </w:r>
      <w:r w:rsidR="00553EFB">
        <w:rPr>
          <w:rFonts w:ascii="Times New Roman" w:eastAsia="Times New Roman" w:hAnsi="Times New Roman" w:cs="Times New Roman"/>
          <w:color w:val="000000" w:themeColor="text1"/>
          <w:sz w:val="24"/>
          <w:szCs w:val="24"/>
        </w:rPr>
        <w:t>.</w:t>
      </w:r>
    </w:p>
    <w:p w14:paraId="7269D302" w14:textId="4BBE267D" w:rsidR="21AF5287" w:rsidRDefault="21AF5287"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3CF1FF2E" w14:textId="68182E8A" w:rsidR="00011060" w:rsidRDefault="00011060"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 15 of Chapter 233 requires the use of the usual mode of administering oaths now in all cases where an oath may be administered by law, except as provided in sections sixteen to nineteen of this chapter.</w:t>
      </w:r>
    </w:p>
    <w:p w14:paraId="6EDD96BF" w14:textId="77777777" w:rsidR="00011060" w:rsidRDefault="00011060"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368F415B" w14:textId="2BF2AF93" w:rsidR="00125966" w:rsidRDefault="00125966"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Section 16 of Chapter 233 permits </w:t>
      </w:r>
      <w:r w:rsidR="00180DF8">
        <w:rPr>
          <w:rFonts w:ascii="Times New Roman" w:eastAsia="Times New Roman" w:hAnsi="Times New Roman" w:cs="Times New Roman"/>
          <w:color w:val="000000" w:themeColor="text1"/>
          <w:sz w:val="24"/>
          <w:szCs w:val="24"/>
        </w:rPr>
        <w:t>the administration of a</w:t>
      </w:r>
      <w:r w:rsidR="00036E23">
        <w:rPr>
          <w:rFonts w:ascii="Times New Roman" w:eastAsia="Times New Roman" w:hAnsi="Times New Roman" w:cs="Times New Roman"/>
          <w:color w:val="000000" w:themeColor="text1"/>
          <w:sz w:val="24"/>
          <w:szCs w:val="24"/>
        </w:rPr>
        <w:t xml:space="preserve"> different mode of taking the</w:t>
      </w:r>
      <w:r w:rsidR="00180DF8">
        <w:rPr>
          <w:rFonts w:ascii="Times New Roman" w:eastAsia="Times New Roman" w:hAnsi="Times New Roman" w:cs="Times New Roman"/>
          <w:color w:val="000000" w:themeColor="text1"/>
          <w:sz w:val="24"/>
          <w:szCs w:val="24"/>
        </w:rPr>
        <w:t xml:space="preserve"> oath which</w:t>
      </w:r>
      <w:r w:rsidR="00036E23">
        <w:rPr>
          <w:rFonts w:ascii="Times New Roman" w:eastAsia="Times New Roman" w:hAnsi="Times New Roman" w:cs="Times New Roman"/>
          <w:color w:val="000000" w:themeColor="text1"/>
          <w:sz w:val="24"/>
          <w:szCs w:val="24"/>
        </w:rPr>
        <w:t xml:space="preserve"> is</w:t>
      </w:r>
      <w:r w:rsidR="00180DF8">
        <w:rPr>
          <w:rFonts w:ascii="Times New Roman" w:eastAsia="Times New Roman" w:hAnsi="Times New Roman" w:cs="Times New Roman"/>
          <w:color w:val="000000" w:themeColor="text1"/>
          <w:sz w:val="24"/>
          <w:szCs w:val="24"/>
        </w:rPr>
        <w:t xml:space="preserve">, in the opinion of the person to be sworn, </w:t>
      </w:r>
      <w:r w:rsidR="00036E23">
        <w:rPr>
          <w:rFonts w:ascii="Times New Roman" w:eastAsia="Times New Roman" w:hAnsi="Times New Roman" w:cs="Times New Roman"/>
          <w:color w:val="000000" w:themeColor="text1"/>
          <w:sz w:val="24"/>
          <w:szCs w:val="24"/>
        </w:rPr>
        <w:t xml:space="preserve">more solemn and obligatory than the upholding of the hand. </w:t>
      </w:r>
    </w:p>
    <w:p w14:paraId="6E30ADBE" w14:textId="77777777" w:rsidR="00E81C85" w:rsidRDefault="00E81C85"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7440A9B3" w14:textId="77777777" w:rsidR="0009412C" w:rsidRDefault="00091E53"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w:t>
      </w:r>
      <w:r w:rsidR="00A4046C">
        <w:rPr>
          <w:rFonts w:ascii="Times New Roman" w:eastAsia="Times New Roman" w:hAnsi="Times New Roman" w:cs="Times New Roman"/>
          <w:color w:val="000000" w:themeColor="text1"/>
          <w:sz w:val="24"/>
          <w:szCs w:val="24"/>
        </w:rPr>
        <w:t xml:space="preserve"> </w:t>
      </w:r>
      <w:r w:rsidR="00A4046C" w:rsidRPr="21AF5287">
        <w:rPr>
          <w:rFonts w:ascii="Times New Roman" w:eastAsia="Times New Roman" w:hAnsi="Times New Roman" w:cs="Times New Roman"/>
          <w:color w:val="000000" w:themeColor="text1"/>
          <w:sz w:val="24"/>
          <w:szCs w:val="24"/>
        </w:rPr>
        <w:t>1</w:t>
      </w:r>
      <w:r w:rsidR="00E81C85">
        <w:rPr>
          <w:rFonts w:ascii="Times New Roman" w:eastAsia="Times New Roman" w:hAnsi="Times New Roman" w:cs="Times New Roman"/>
          <w:color w:val="000000" w:themeColor="text1"/>
          <w:sz w:val="24"/>
          <w:szCs w:val="24"/>
        </w:rPr>
        <w:t>7</w:t>
      </w:r>
      <w:r w:rsidR="00A4046C" w:rsidRPr="21AF5287">
        <w:rPr>
          <w:rFonts w:ascii="Times New Roman" w:eastAsia="Times New Roman" w:hAnsi="Times New Roman" w:cs="Times New Roman"/>
          <w:color w:val="000000" w:themeColor="text1"/>
          <w:sz w:val="24"/>
          <w:szCs w:val="24"/>
        </w:rPr>
        <w:t xml:space="preserve"> </w:t>
      </w:r>
      <w:r w:rsidR="00553EFB">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 xml:space="preserve">Chapter </w:t>
      </w:r>
      <w:r w:rsidR="00A4046C">
        <w:rPr>
          <w:rFonts w:ascii="Times New Roman" w:eastAsia="Times New Roman" w:hAnsi="Times New Roman" w:cs="Times New Roman"/>
          <w:color w:val="000000" w:themeColor="text1"/>
          <w:sz w:val="24"/>
          <w:szCs w:val="24"/>
        </w:rPr>
        <w:t xml:space="preserve">233 </w:t>
      </w:r>
      <w:r w:rsidR="37E25679" w:rsidRPr="21AF5287">
        <w:rPr>
          <w:rFonts w:ascii="Times New Roman" w:eastAsia="Times New Roman" w:hAnsi="Times New Roman" w:cs="Times New Roman"/>
          <w:color w:val="000000" w:themeColor="text1"/>
          <w:sz w:val="24"/>
          <w:szCs w:val="24"/>
        </w:rPr>
        <w:t>allow</w:t>
      </w:r>
      <w:r w:rsidR="64127E21" w:rsidRPr="21AF5287">
        <w:rPr>
          <w:rFonts w:ascii="Times New Roman" w:eastAsia="Times New Roman" w:hAnsi="Times New Roman" w:cs="Times New Roman"/>
          <w:color w:val="000000" w:themeColor="text1"/>
          <w:sz w:val="24"/>
          <w:szCs w:val="24"/>
        </w:rPr>
        <w:t>s</w:t>
      </w:r>
      <w:r w:rsidR="37E25679" w:rsidRPr="21AF5287">
        <w:rPr>
          <w:rFonts w:ascii="Times New Roman" w:eastAsia="Times New Roman" w:hAnsi="Times New Roman" w:cs="Times New Roman"/>
          <w:color w:val="000000" w:themeColor="text1"/>
          <w:sz w:val="24"/>
          <w:szCs w:val="24"/>
        </w:rPr>
        <w:t xml:space="preserve"> </w:t>
      </w:r>
      <w:r w:rsidR="00E81C85">
        <w:rPr>
          <w:rFonts w:ascii="Times New Roman" w:eastAsia="Times New Roman" w:hAnsi="Times New Roman" w:cs="Times New Roman"/>
          <w:color w:val="000000" w:themeColor="text1"/>
          <w:sz w:val="24"/>
          <w:szCs w:val="24"/>
        </w:rPr>
        <w:t xml:space="preserve">a </w:t>
      </w:r>
      <w:r w:rsidR="37E25679" w:rsidRPr="21AF5287">
        <w:rPr>
          <w:rFonts w:ascii="Times New Roman" w:eastAsia="Times New Roman" w:hAnsi="Times New Roman" w:cs="Times New Roman"/>
          <w:color w:val="000000" w:themeColor="text1"/>
          <w:sz w:val="24"/>
          <w:szCs w:val="24"/>
        </w:rPr>
        <w:t>Quaker</w:t>
      </w:r>
      <w:r w:rsidR="00E81C85">
        <w:rPr>
          <w:rFonts w:ascii="Times New Roman" w:eastAsia="Times New Roman" w:hAnsi="Times New Roman" w:cs="Times New Roman"/>
          <w:color w:val="000000" w:themeColor="text1"/>
          <w:sz w:val="24"/>
          <w:szCs w:val="24"/>
        </w:rPr>
        <w:t xml:space="preserve"> or Friend, when called on to take an oath, to solemnly and sincerely affirm under the penalties of perjury. </w:t>
      </w:r>
      <w:r w:rsidR="00B07992">
        <w:rPr>
          <w:rFonts w:ascii="Times New Roman" w:eastAsia="Times New Roman" w:hAnsi="Times New Roman" w:cs="Times New Roman"/>
          <w:color w:val="000000" w:themeColor="text1"/>
          <w:sz w:val="24"/>
          <w:szCs w:val="24"/>
        </w:rPr>
        <w:t xml:space="preserve"> </w:t>
      </w:r>
    </w:p>
    <w:p w14:paraId="7AFED179" w14:textId="77777777" w:rsidR="0009412C" w:rsidRDefault="0009412C"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60481599" w14:textId="6FBB2EC9" w:rsidR="004F57E2" w:rsidRDefault="00B07992"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Section 18 permits this affirmation’s use </w:t>
      </w:r>
      <w:r w:rsidR="009658F7">
        <w:rPr>
          <w:rFonts w:ascii="Times New Roman" w:eastAsia="Times New Roman" w:hAnsi="Times New Roman" w:cs="Times New Roman"/>
          <w:color w:val="000000" w:themeColor="text1"/>
          <w:sz w:val="24"/>
          <w:szCs w:val="24"/>
        </w:rPr>
        <w:t xml:space="preserve">by a person who declares conscientious scruples against taking an oath if a court or magistrate is satisfied of the truth of such declaration. </w:t>
      </w:r>
    </w:p>
    <w:p w14:paraId="69EB6D19" w14:textId="77777777" w:rsidR="009328E8" w:rsidRDefault="009328E8"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3BC16BF2" w14:textId="25E3496B" w:rsidR="009328E8" w:rsidRDefault="009328E8" w:rsidP="21AF5287">
      <w:pPr>
        <w:tabs>
          <w:tab w:val="num" w:pos="6480"/>
        </w:tabs>
        <w:spacing w:after="0" w:line="240" w:lineRule="auto"/>
        <w:ind w:left="28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Section 19 of Chapter 233 permits a person who believes in any other than the Christian religion to be sworn according to the appropriate ceremonies of their religion</w:t>
      </w:r>
      <w:r w:rsidR="00D21221">
        <w:rPr>
          <w:rFonts w:ascii="Times New Roman" w:eastAsia="Times New Roman" w:hAnsi="Times New Roman" w:cs="Times New Roman"/>
          <w:color w:val="000000" w:themeColor="text1"/>
          <w:sz w:val="24"/>
          <w:szCs w:val="24"/>
        </w:rPr>
        <w:t xml:space="preserve">. A person without belief in any religion must testify truly under the penalties of perjury, and evidence of their disbelief in God’s existence </w:t>
      </w:r>
      <w:r w:rsidR="00643C66">
        <w:rPr>
          <w:rFonts w:ascii="Times New Roman" w:eastAsia="Times New Roman" w:hAnsi="Times New Roman" w:cs="Times New Roman"/>
          <w:color w:val="000000" w:themeColor="text1"/>
          <w:sz w:val="24"/>
          <w:szCs w:val="24"/>
        </w:rPr>
        <w:t>may not be received to affect their credibility as a witness.</w:t>
      </w:r>
    </w:p>
    <w:p w14:paraId="6A0E5F56" w14:textId="66FF1DEF" w:rsidR="21AF5287" w:rsidRDefault="21AF5287"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333E2C49" w14:textId="1969B2D7" w:rsidR="004F57E2" w:rsidRDefault="00091E53" w:rsidP="21AF5287">
      <w:pPr>
        <w:tabs>
          <w:tab w:val="num" w:pos="6480"/>
        </w:tabs>
        <w:spacing w:after="0" w:line="240" w:lineRule="auto"/>
        <w:ind w:left="28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 xml:space="preserve">Section </w:t>
      </w:r>
      <w:r w:rsidR="00553EFB">
        <w:rPr>
          <w:rFonts w:ascii="Times New Roman" w:eastAsia="Times New Roman" w:hAnsi="Times New Roman" w:cs="Times New Roman"/>
          <w:color w:val="000000" w:themeColor="text1"/>
          <w:sz w:val="24"/>
          <w:szCs w:val="24"/>
        </w:rPr>
        <w:t>26</w:t>
      </w:r>
      <w:r>
        <w:rPr>
          <w:rFonts w:ascii="Times New Roman" w:eastAsia="Times New Roman" w:hAnsi="Times New Roman" w:cs="Times New Roman"/>
          <w:color w:val="000000" w:themeColor="text1"/>
          <w:sz w:val="24"/>
          <w:szCs w:val="24"/>
        </w:rPr>
        <w:t xml:space="preserve"> </w:t>
      </w:r>
      <w:r w:rsidR="00CA2DE5">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 xml:space="preserve">Chapter </w:t>
      </w:r>
      <w:r w:rsidR="00A4046C">
        <w:rPr>
          <w:rFonts w:ascii="Times New Roman" w:eastAsia="Times New Roman" w:hAnsi="Times New Roman" w:cs="Times New Roman"/>
          <w:color w:val="000000" w:themeColor="text1"/>
          <w:sz w:val="24"/>
          <w:szCs w:val="24"/>
        </w:rPr>
        <w:t>272</w:t>
      </w:r>
      <w:r w:rsidRPr="21AF5287">
        <w:rPr>
          <w:rFonts w:ascii="Times New Roman" w:eastAsia="Times New Roman" w:hAnsi="Times New Roman" w:cs="Times New Roman"/>
          <w:color w:val="000000" w:themeColor="text1"/>
          <w:sz w:val="24"/>
          <w:szCs w:val="24"/>
        </w:rPr>
        <w:t xml:space="preserve"> </w:t>
      </w:r>
      <w:r w:rsidR="00C10E7C">
        <w:rPr>
          <w:rFonts w:ascii="Times New Roman" w:eastAsia="Times New Roman" w:hAnsi="Times New Roman" w:cs="Times New Roman"/>
          <w:color w:val="000000" w:themeColor="text1"/>
          <w:sz w:val="24"/>
          <w:szCs w:val="24"/>
        </w:rPr>
        <w:t xml:space="preserve">prohibits </w:t>
      </w:r>
      <w:r w:rsidR="37E25679" w:rsidRPr="21AF5287">
        <w:rPr>
          <w:rFonts w:ascii="Times New Roman" w:eastAsia="Times New Roman" w:hAnsi="Times New Roman" w:cs="Times New Roman"/>
          <w:color w:val="000000" w:themeColor="text1"/>
          <w:sz w:val="24"/>
          <w:szCs w:val="24"/>
        </w:rPr>
        <w:t xml:space="preserve">using </w:t>
      </w:r>
      <w:r w:rsidR="008D549C">
        <w:rPr>
          <w:rFonts w:ascii="Times New Roman" w:eastAsia="Times New Roman" w:hAnsi="Times New Roman" w:cs="Times New Roman"/>
          <w:color w:val="000000" w:themeColor="text1"/>
          <w:sz w:val="24"/>
          <w:szCs w:val="24"/>
        </w:rPr>
        <w:t>places where food or drink are sold to be consumed on the premises</w:t>
      </w:r>
      <w:r w:rsidR="37E25679" w:rsidRPr="21AF5287">
        <w:rPr>
          <w:rFonts w:ascii="Times New Roman" w:eastAsia="Times New Roman" w:hAnsi="Times New Roman" w:cs="Times New Roman"/>
          <w:color w:val="000000" w:themeColor="text1"/>
          <w:sz w:val="24"/>
          <w:szCs w:val="24"/>
        </w:rPr>
        <w:t xml:space="preserve"> for immoral</w:t>
      </w:r>
      <w:r w:rsidR="008D549C">
        <w:rPr>
          <w:rFonts w:ascii="Times New Roman" w:eastAsia="Times New Roman" w:hAnsi="Times New Roman" w:cs="Times New Roman"/>
          <w:color w:val="000000" w:themeColor="text1"/>
          <w:sz w:val="24"/>
          <w:szCs w:val="24"/>
        </w:rPr>
        <w:t xml:space="preserve"> solicitation or bargaining</w:t>
      </w:r>
      <w:r w:rsidR="006B5B32">
        <w:rPr>
          <w:rFonts w:ascii="Times New Roman" w:eastAsia="Times New Roman" w:hAnsi="Times New Roman" w:cs="Times New Roman"/>
          <w:color w:val="000000" w:themeColor="text1"/>
          <w:sz w:val="24"/>
          <w:szCs w:val="24"/>
        </w:rPr>
        <w:t xml:space="preserve"> or other immoral conduct.</w:t>
      </w:r>
    </w:p>
    <w:p w14:paraId="30E2C48F" w14:textId="4CBF7489" w:rsidR="21AF5287" w:rsidRDefault="21AF5287"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221509BF" w14:textId="6D1D5599" w:rsidR="004F57E2" w:rsidRDefault="00091E53"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Section </w:t>
      </w:r>
      <w:r w:rsidR="00553EFB">
        <w:rPr>
          <w:rFonts w:ascii="Times New Roman" w:eastAsia="Times New Roman" w:hAnsi="Times New Roman" w:cs="Times New Roman"/>
          <w:color w:val="000000" w:themeColor="text1"/>
          <w:sz w:val="24"/>
          <w:szCs w:val="24"/>
        </w:rPr>
        <w:t>29</w:t>
      </w:r>
      <w:r>
        <w:rPr>
          <w:rFonts w:ascii="Times New Roman" w:eastAsia="Times New Roman" w:hAnsi="Times New Roman" w:cs="Times New Roman"/>
          <w:color w:val="000000" w:themeColor="text1"/>
          <w:sz w:val="24"/>
          <w:szCs w:val="24"/>
        </w:rPr>
        <w:t xml:space="preserve"> </w:t>
      </w:r>
      <w:r w:rsidR="00CA2DE5">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 xml:space="preserve">Chapter </w:t>
      </w:r>
      <w:r w:rsidR="00A4046C">
        <w:rPr>
          <w:rFonts w:ascii="Times New Roman" w:eastAsia="Times New Roman" w:hAnsi="Times New Roman" w:cs="Times New Roman"/>
          <w:color w:val="000000" w:themeColor="text1"/>
          <w:sz w:val="24"/>
          <w:szCs w:val="24"/>
        </w:rPr>
        <w:t xml:space="preserve">272 </w:t>
      </w:r>
      <w:r w:rsidR="006B5B32">
        <w:rPr>
          <w:rFonts w:ascii="Times New Roman" w:eastAsia="Times New Roman" w:hAnsi="Times New Roman" w:cs="Times New Roman"/>
          <w:color w:val="000000" w:themeColor="text1"/>
          <w:sz w:val="24"/>
          <w:szCs w:val="24"/>
        </w:rPr>
        <w:t xml:space="preserve">prohibits </w:t>
      </w:r>
      <w:r w:rsidR="37E25679" w:rsidRPr="21AF5287">
        <w:rPr>
          <w:rFonts w:ascii="Times New Roman" w:eastAsia="Times New Roman" w:hAnsi="Times New Roman" w:cs="Times New Roman"/>
          <w:color w:val="000000" w:themeColor="text1"/>
          <w:sz w:val="24"/>
          <w:szCs w:val="24"/>
        </w:rPr>
        <w:t>the</w:t>
      </w:r>
      <w:r w:rsidR="007B3658">
        <w:rPr>
          <w:rFonts w:ascii="Times New Roman" w:eastAsia="Times New Roman" w:hAnsi="Times New Roman" w:cs="Times New Roman"/>
          <w:color w:val="000000" w:themeColor="text1"/>
          <w:sz w:val="24"/>
          <w:szCs w:val="24"/>
        </w:rPr>
        <w:t xml:space="preserve"> knowing</w:t>
      </w:r>
      <w:r w:rsidR="37E25679" w:rsidRPr="21AF5287">
        <w:rPr>
          <w:rFonts w:ascii="Times New Roman" w:eastAsia="Times New Roman" w:hAnsi="Times New Roman" w:cs="Times New Roman"/>
          <w:color w:val="000000" w:themeColor="text1"/>
          <w:sz w:val="24"/>
          <w:szCs w:val="24"/>
        </w:rPr>
        <w:t xml:space="preserve"> dissemination or possession of obscene matter</w:t>
      </w:r>
      <w:r w:rsidR="00553EFB">
        <w:rPr>
          <w:rFonts w:ascii="Times New Roman" w:eastAsia="Times New Roman" w:hAnsi="Times New Roman" w:cs="Times New Roman"/>
          <w:color w:val="000000" w:themeColor="text1"/>
          <w:sz w:val="24"/>
          <w:szCs w:val="24"/>
        </w:rPr>
        <w:t>.</w:t>
      </w:r>
    </w:p>
    <w:p w14:paraId="7DA5CB60" w14:textId="77777777" w:rsidR="00CA2DE5" w:rsidRDefault="00CA2DE5"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5B67234E" w14:textId="277303F1" w:rsidR="00CA2DE5" w:rsidRDefault="00CA2DE5" w:rsidP="21AF5287">
      <w:pPr>
        <w:tabs>
          <w:tab w:val="num" w:pos="6480"/>
        </w:tabs>
        <w:spacing w:after="0" w:line="240" w:lineRule="auto"/>
        <w:ind w:left="28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Section 34 of Chapter 272</w:t>
      </w:r>
      <w:r w:rsidR="007B3658">
        <w:rPr>
          <w:rFonts w:ascii="Times New Roman" w:eastAsia="Times New Roman" w:hAnsi="Times New Roman" w:cs="Times New Roman"/>
          <w:color w:val="000000" w:themeColor="text1"/>
          <w:sz w:val="24"/>
          <w:szCs w:val="24"/>
        </w:rPr>
        <w:t xml:space="preserve"> prohibits the abominable and detestable crime against nature, either with mankind or with a beast.</w:t>
      </w:r>
    </w:p>
    <w:p w14:paraId="2454C4DE" w14:textId="1C273FE1" w:rsidR="21AF5287" w:rsidRDefault="21AF5287"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15A2D14E" w14:textId="06FEA279" w:rsidR="004F57E2" w:rsidRDefault="00091E53" w:rsidP="21AF5287">
      <w:pPr>
        <w:tabs>
          <w:tab w:val="num" w:pos="6480"/>
        </w:tabs>
        <w:spacing w:after="0" w:line="240" w:lineRule="auto"/>
        <w:ind w:left="28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 xml:space="preserve">Section </w:t>
      </w:r>
      <w:r w:rsidR="00A4046C">
        <w:rPr>
          <w:rFonts w:ascii="Times New Roman" w:eastAsia="Times New Roman" w:hAnsi="Times New Roman" w:cs="Times New Roman"/>
          <w:color w:val="000000" w:themeColor="text1"/>
          <w:sz w:val="24"/>
          <w:szCs w:val="24"/>
        </w:rPr>
        <w:t>35 of</w:t>
      </w:r>
      <w:r>
        <w:rPr>
          <w:rFonts w:ascii="Times New Roman" w:eastAsia="Times New Roman" w:hAnsi="Times New Roman" w:cs="Times New Roman"/>
          <w:color w:val="000000" w:themeColor="text1"/>
          <w:sz w:val="24"/>
          <w:szCs w:val="24"/>
        </w:rPr>
        <w:t xml:space="preserve"> Chapter </w:t>
      </w:r>
      <w:r w:rsidR="00A4046C">
        <w:rPr>
          <w:rFonts w:ascii="Times New Roman" w:eastAsia="Times New Roman" w:hAnsi="Times New Roman" w:cs="Times New Roman"/>
          <w:color w:val="000000" w:themeColor="text1"/>
          <w:sz w:val="24"/>
          <w:szCs w:val="24"/>
        </w:rPr>
        <w:t>272</w:t>
      </w:r>
      <w:r>
        <w:rPr>
          <w:rFonts w:ascii="Times New Roman" w:eastAsia="Times New Roman" w:hAnsi="Times New Roman" w:cs="Times New Roman"/>
          <w:color w:val="000000" w:themeColor="text1"/>
          <w:sz w:val="24"/>
          <w:szCs w:val="24"/>
        </w:rPr>
        <w:t xml:space="preserve"> </w:t>
      </w:r>
      <w:r w:rsidR="006D0E7A">
        <w:rPr>
          <w:rFonts w:ascii="Times New Roman" w:eastAsia="Times New Roman" w:hAnsi="Times New Roman" w:cs="Times New Roman"/>
          <w:color w:val="000000" w:themeColor="text1"/>
          <w:sz w:val="24"/>
          <w:szCs w:val="24"/>
        </w:rPr>
        <w:t xml:space="preserve">prohibits the commission of any </w:t>
      </w:r>
      <w:r w:rsidR="37E25679" w:rsidRPr="21AF5287">
        <w:rPr>
          <w:rFonts w:ascii="Times New Roman" w:eastAsia="Times New Roman" w:hAnsi="Times New Roman" w:cs="Times New Roman"/>
          <w:color w:val="000000" w:themeColor="text1"/>
          <w:sz w:val="24"/>
          <w:szCs w:val="24"/>
        </w:rPr>
        <w:t>unnatural and lascivious act</w:t>
      </w:r>
      <w:r w:rsidR="006D0E7A">
        <w:rPr>
          <w:rFonts w:ascii="Times New Roman" w:eastAsia="Times New Roman" w:hAnsi="Times New Roman" w:cs="Times New Roman"/>
          <w:color w:val="000000" w:themeColor="text1"/>
          <w:sz w:val="24"/>
          <w:szCs w:val="24"/>
        </w:rPr>
        <w:t xml:space="preserve"> with another person</w:t>
      </w:r>
      <w:r w:rsidR="00553EFB">
        <w:rPr>
          <w:rFonts w:ascii="Times New Roman" w:eastAsia="Times New Roman" w:hAnsi="Times New Roman" w:cs="Times New Roman"/>
          <w:color w:val="000000" w:themeColor="text1"/>
          <w:sz w:val="24"/>
          <w:szCs w:val="24"/>
        </w:rPr>
        <w:t>.</w:t>
      </w:r>
    </w:p>
    <w:p w14:paraId="065E0072" w14:textId="625676D2" w:rsidR="21AF5287" w:rsidRDefault="21AF5287" w:rsidP="21AF5287">
      <w:pPr>
        <w:tabs>
          <w:tab w:val="num" w:pos="6480"/>
        </w:tabs>
        <w:spacing w:after="0" w:line="240" w:lineRule="auto"/>
        <w:ind w:left="2880"/>
        <w:rPr>
          <w:rFonts w:ascii="Times New Roman" w:eastAsia="Times New Roman" w:hAnsi="Times New Roman" w:cs="Times New Roman"/>
          <w:color w:val="000000" w:themeColor="text1"/>
          <w:sz w:val="24"/>
          <w:szCs w:val="24"/>
        </w:rPr>
      </w:pPr>
    </w:p>
    <w:p w14:paraId="4FE8AFB0" w14:textId="71ABB08E" w:rsidR="004F57E2" w:rsidRDefault="00091E53" w:rsidP="21AF5287">
      <w:pPr>
        <w:tabs>
          <w:tab w:val="num" w:pos="6480"/>
        </w:tabs>
        <w:spacing w:after="0" w:line="240" w:lineRule="auto"/>
        <w:ind w:left="28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Section 36 of Chapter 2</w:t>
      </w:r>
      <w:r w:rsidR="00A4046C">
        <w:rPr>
          <w:rFonts w:ascii="Times New Roman" w:eastAsia="Times New Roman" w:hAnsi="Times New Roman" w:cs="Times New Roman"/>
          <w:color w:val="000000" w:themeColor="text1"/>
          <w:sz w:val="24"/>
          <w:szCs w:val="24"/>
        </w:rPr>
        <w:t>72</w:t>
      </w:r>
      <w:r>
        <w:rPr>
          <w:rFonts w:ascii="Times New Roman" w:eastAsia="Times New Roman" w:hAnsi="Times New Roman" w:cs="Times New Roman"/>
          <w:color w:val="000000" w:themeColor="text1"/>
          <w:sz w:val="24"/>
          <w:szCs w:val="24"/>
        </w:rPr>
        <w:t xml:space="preserve"> </w:t>
      </w:r>
      <w:r w:rsidR="00CC02E5">
        <w:rPr>
          <w:rFonts w:ascii="Times New Roman" w:eastAsia="Times New Roman" w:hAnsi="Times New Roman" w:cs="Times New Roman"/>
          <w:color w:val="000000" w:themeColor="text1"/>
          <w:sz w:val="24"/>
          <w:szCs w:val="24"/>
        </w:rPr>
        <w:t xml:space="preserve">prohibits willful </w:t>
      </w:r>
      <w:r w:rsidR="37E25679" w:rsidRPr="21AF5287">
        <w:rPr>
          <w:rFonts w:ascii="Times New Roman" w:eastAsia="Times New Roman" w:hAnsi="Times New Roman" w:cs="Times New Roman"/>
          <w:color w:val="000000" w:themeColor="text1"/>
          <w:sz w:val="24"/>
          <w:szCs w:val="24"/>
        </w:rPr>
        <w:t>blasphemy.</w:t>
      </w:r>
    </w:p>
    <w:p w14:paraId="501B48DB" w14:textId="49F8BC50" w:rsidR="21AF5287" w:rsidRDefault="21AF5287" w:rsidP="21AF5287">
      <w:pPr>
        <w:tabs>
          <w:tab w:val="num" w:pos="6480"/>
        </w:tabs>
        <w:spacing w:after="0" w:line="240" w:lineRule="auto"/>
        <w:rPr>
          <w:rFonts w:ascii="Times New Roman" w:eastAsia="Times New Roman" w:hAnsi="Times New Roman" w:cs="Times New Roman"/>
          <w:b/>
          <w:bCs/>
          <w:color w:val="000000" w:themeColor="text1"/>
          <w:sz w:val="24"/>
          <w:szCs w:val="24"/>
        </w:rPr>
      </w:pPr>
    </w:p>
    <w:p w14:paraId="2C078E63" w14:textId="1E6BBF40" w:rsidR="004F57E2" w:rsidRPr="00E41E51" w:rsidRDefault="00E41E51"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sidRPr="59BF3FEE">
        <w:rPr>
          <w:rFonts w:ascii="Times New Roman" w:eastAsia="Times New Roman" w:hAnsi="Times New Roman" w:cs="Times New Roman"/>
          <w:b/>
          <w:bCs/>
          <w:color w:val="000000" w:themeColor="text1"/>
          <w:sz w:val="24"/>
          <w:szCs w:val="24"/>
        </w:rPr>
        <w:t xml:space="preserve">BILL </w:t>
      </w:r>
      <w:r w:rsidR="794E7F97" w:rsidRPr="59BF3FEE">
        <w:rPr>
          <w:rFonts w:ascii="Times New Roman" w:eastAsia="Times New Roman" w:hAnsi="Times New Roman" w:cs="Times New Roman"/>
          <w:b/>
          <w:bCs/>
          <w:color w:val="000000" w:themeColor="text1"/>
          <w:sz w:val="24"/>
          <w:szCs w:val="24"/>
        </w:rPr>
        <w:t>SUMMA</w:t>
      </w:r>
      <w:r w:rsidR="000250EF" w:rsidRPr="59BF3FEE">
        <w:rPr>
          <w:rFonts w:ascii="Times New Roman" w:eastAsia="Times New Roman" w:hAnsi="Times New Roman" w:cs="Times New Roman"/>
          <w:b/>
          <w:bCs/>
          <w:color w:val="000000" w:themeColor="text1"/>
          <w:sz w:val="24"/>
          <w:szCs w:val="24"/>
        </w:rPr>
        <w:t>RY:</w:t>
      </w:r>
      <w:r w:rsidRPr="59BF3FEE">
        <w:rPr>
          <w:rFonts w:ascii="Times New Roman" w:eastAsia="Times New Roman" w:hAnsi="Times New Roman" w:cs="Times New Roman"/>
          <w:b/>
          <w:bCs/>
          <w:color w:val="000000" w:themeColor="text1"/>
          <w:sz w:val="24"/>
          <w:szCs w:val="24"/>
        </w:rPr>
        <w:t xml:space="preserve"> </w:t>
      </w:r>
      <w:r>
        <w:tab/>
      </w:r>
      <w:r w:rsidR="1F17C4C7" w:rsidRPr="59BF3FEE">
        <w:rPr>
          <w:rFonts w:ascii="Times New Roman" w:eastAsia="Times New Roman" w:hAnsi="Times New Roman" w:cs="Times New Roman"/>
          <w:color w:val="000000" w:themeColor="text1"/>
          <w:sz w:val="24"/>
          <w:szCs w:val="24"/>
        </w:rPr>
        <w:t>Section 1</w:t>
      </w:r>
      <w:r w:rsidR="0D2B7372" w:rsidRPr="59BF3FEE">
        <w:rPr>
          <w:rFonts w:ascii="Times New Roman" w:eastAsia="Times New Roman" w:hAnsi="Times New Roman" w:cs="Times New Roman"/>
          <w:color w:val="000000" w:themeColor="text1"/>
          <w:sz w:val="24"/>
          <w:szCs w:val="24"/>
        </w:rPr>
        <w:t xml:space="preserve"> – </w:t>
      </w:r>
      <w:r w:rsidR="002C6E1D">
        <w:rPr>
          <w:rFonts w:ascii="Times New Roman" w:eastAsia="Times New Roman" w:hAnsi="Times New Roman" w:cs="Times New Roman"/>
          <w:color w:val="000000" w:themeColor="text1"/>
          <w:sz w:val="24"/>
          <w:szCs w:val="24"/>
        </w:rPr>
        <w:t>R</w:t>
      </w:r>
      <w:r w:rsidR="0D2B7372" w:rsidRPr="59BF3FEE">
        <w:rPr>
          <w:rFonts w:ascii="Times New Roman" w:eastAsia="Times New Roman" w:hAnsi="Times New Roman" w:cs="Times New Roman"/>
          <w:color w:val="000000" w:themeColor="text1"/>
          <w:sz w:val="24"/>
          <w:szCs w:val="24"/>
        </w:rPr>
        <w:t>epeals Section 30 Chapter 71.</w:t>
      </w:r>
    </w:p>
    <w:p w14:paraId="45321F3F" w14:textId="5FB32E53" w:rsidR="59BF3FEE" w:rsidRDefault="59BF3FEE"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p>
    <w:p w14:paraId="456D1016" w14:textId="32189BE3" w:rsidR="0D2B7372" w:rsidRDefault="002C6E1D"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D2B7372" w:rsidRPr="59BF3FEE">
        <w:rPr>
          <w:rFonts w:ascii="Times New Roman" w:eastAsia="Times New Roman" w:hAnsi="Times New Roman" w:cs="Times New Roman"/>
          <w:color w:val="000000" w:themeColor="text1"/>
          <w:sz w:val="24"/>
          <w:szCs w:val="24"/>
        </w:rPr>
        <w:t>Section 2 – This re</w:t>
      </w:r>
      <w:r w:rsidR="428A4239" w:rsidRPr="59BF3FEE">
        <w:rPr>
          <w:rFonts w:ascii="Times New Roman" w:eastAsia="Times New Roman" w:hAnsi="Times New Roman" w:cs="Times New Roman"/>
          <w:color w:val="000000" w:themeColor="text1"/>
          <w:sz w:val="24"/>
          <w:szCs w:val="24"/>
        </w:rPr>
        <w:t xml:space="preserve">moves the </w:t>
      </w:r>
      <w:r w:rsidR="7DEBF774" w:rsidRPr="59BF3FEE">
        <w:rPr>
          <w:rFonts w:ascii="Times New Roman" w:eastAsia="Times New Roman" w:hAnsi="Times New Roman" w:cs="Times New Roman"/>
          <w:color w:val="000000" w:themeColor="text1"/>
          <w:sz w:val="24"/>
          <w:szCs w:val="24"/>
        </w:rPr>
        <w:t xml:space="preserve">requirement for the bible to be read in schools from </w:t>
      </w:r>
      <w:r w:rsidR="0D2B7372" w:rsidRPr="59BF3FEE">
        <w:rPr>
          <w:rFonts w:ascii="Times New Roman" w:eastAsia="Times New Roman" w:hAnsi="Times New Roman" w:cs="Times New Roman"/>
          <w:color w:val="000000" w:themeColor="text1"/>
          <w:sz w:val="24"/>
          <w:szCs w:val="24"/>
        </w:rPr>
        <w:t>Section 31 of Chapter 71</w:t>
      </w:r>
      <w:r>
        <w:rPr>
          <w:rFonts w:ascii="Times New Roman" w:eastAsia="Times New Roman" w:hAnsi="Times New Roman" w:cs="Times New Roman"/>
          <w:color w:val="000000" w:themeColor="text1"/>
          <w:sz w:val="24"/>
          <w:szCs w:val="24"/>
        </w:rPr>
        <w:t>.</w:t>
      </w:r>
    </w:p>
    <w:p w14:paraId="0680C00B" w14:textId="34D98719" w:rsidR="59BF3FEE" w:rsidRDefault="59BF3FEE"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p>
    <w:p w14:paraId="03C92A6F" w14:textId="6C4C02E5" w:rsidR="448DAE1C" w:rsidRDefault="002C6E1D"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448DAE1C" w:rsidRPr="59BF3FEE">
        <w:rPr>
          <w:rFonts w:ascii="Times New Roman" w:eastAsia="Times New Roman" w:hAnsi="Times New Roman" w:cs="Times New Roman"/>
          <w:color w:val="000000" w:themeColor="text1"/>
          <w:sz w:val="24"/>
          <w:szCs w:val="24"/>
        </w:rPr>
        <w:t>Section 3 –</w:t>
      </w:r>
      <w:r w:rsidR="25B9F5C0" w:rsidRPr="59BF3FEE">
        <w:rPr>
          <w:rFonts w:ascii="Times New Roman" w:eastAsia="Times New Roman" w:hAnsi="Times New Roman" w:cs="Times New Roman"/>
          <w:color w:val="000000" w:themeColor="text1"/>
          <w:sz w:val="24"/>
          <w:szCs w:val="24"/>
        </w:rPr>
        <w:t xml:space="preserve">. </w:t>
      </w:r>
      <w:r w:rsidR="0053602F">
        <w:rPr>
          <w:rFonts w:ascii="Times New Roman" w:eastAsia="Times New Roman" w:hAnsi="Times New Roman" w:cs="Times New Roman"/>
          <w:color w:val="000000" w:themeColor="text1"/>
          <w:sz w:val="24"/>
          <w:szCs w:val="24"/>
        </w:rPr>
        <w:t xml:space="preserve">Strikes </w:t>
      </w:r>
      <w:r w:rsidR="008E338A">
        <w:rPr>
          <w:rFonts w:ascii="Times New Roman" w:eastAsia="Times New Roman" w:hAnsi="Times New Roman" w:cs="Times New Roman"/>
          <w:color w:val="000000" w:themeColor="text1"/>
          <w:sz w:val="24"/>
          <w:szCs w:val="24"/>
        </w:rPr>
        <w:t>S</w:t>
      </w:r>
      <w:r w:rsidR="0053602F">
        <w:rPr>
          <w:rFonts w:ascii="Times New Roman" w:eastAsia="Times New Roman" w:hAnsi="Times New Roman" w:cs="Times New Roman"/>
          <w:color w:val="000000" w:themeColor="text1"/>
          <w:sz w:val="24"/>
          <w:szCs w:val="24"/>
        </w:rPr>
        <w:t>ection 15 of Chapter 233 and replaces it with language permitting</w:t>
      </w:r>
      <w:r w:rsidR="00DE51C2">
        <w:rPr>
          <w:rFonts w:ascii="Times New Roman" w:eastAsia="Times New Roman" w:hAnsi="Times New Roman" w:cs="Times New Roman"/>
          <w:color w:val="000000" w:themeColor="text1"/>
          <w:sz w:val="24"/>
          <w:szCs w:val="24"/>
        </w:rPr>
        <w:t xml:space="preserve"> in all cases where an oath or affirmation of truthfulness is required by law a person to make</w:t>
      </w:r>
      <w:r w:rsidR="0053602F">
        <w:rPr>
          <w:rFonts w:ascii="Times New Roman" w:eastAsia="Times New Roman" w:hAnsi="Times New Roman" w:cs="Times New Roman"/>
          <w:color w:val="000000" w:themeColor="text1"/>
          <w:sz w:val="24"/>
          <w:szCs w:val="24"/>
        </w:rPr>
        <w:t xml:space="preserve"> </w:t>
      </w:r>
      <w:r w:rsidR="00DE51C2">
        <w:rPr>
          <w:rFonts w:ascii="Times New Roman" w:eastAsia="Times New Roman" w:hAnsi="Times New Roman" w:cs="Times New Roman"/>
          <w:color w:val="000000" w:themeColor="text1"/>
          <w:sz w:val="24"/>
          <w:szCs w:val="24"/>
        </w:rPr>
        <w:t>the</w:t>
      </w:r>
      <w:r w:rsidR="0053602F">
        <w:rPr>
          <w:rFonts w:ascii="Times New Roman" w:eastAsia="Times New Roman" w:hAnsi="Times New Roman" w:cs="Times New Roman"/>
          <w:color w:val="000000" w:themeColor="text1"/>
          <w:sz w:val="24"/>
          <w:szCs w:val="24"/>
        </w:rPr>
        <w:t xml:space="preserve"> oath or affirmation without religious reference</w:t>
      </w:r>
      <w:r w:rsidR="00FE0180">
        <w:rPr>
          <w:rFonts w:ascii="Times New Roman" w:eastAsia="Times New Roman" w:hAnsi="Times New Roman" w:cs="Times New Roman"/>
          <w:color w:val="000000" w:themeColor="text1"/>
          <w:sz w:val="24"/>
          <w:szCs w:val="24"/>
        </w:rPr>
        <w:t>, to hold up his or her hand and affirm that the testimony or declaration is truthful and, when appropriate, made under the penalties of perjury.</w:t>
      </w:r>
    </w:p>
    <w:p w14:paraId="7EB9757D" w14:textId="27F01E88" w:rsidR="59BF3FEE" w:rsidRDefault="59BF3FEE"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p>
    <w:p w14:paraId="6FFD9865" w14:textId="209A0A0E" w:rsidR="25B9F5C0" w:rsidRDefault="002C6E1D"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25B9F5C0" w:rsidRPr="59BF3FEE">
        <w:rPr>
          <w:rFonts w:ascii="Times New Roman" w:eastAsia="Times New Roman" w:hAnsi="Times New Roman" w:cs="Times New Roman"/>
          <w:color w:val="000000" w:themeColor="text1"/>
          <w:sz w:val="24"/>
          <w:szCs w:val="24"/>
        </w:rPr>
        <w:t xml:space="preserve">Section 4 – </w:t>
      </w:r>
      <w:r w:rsidR="00FE0180">
        <w:rPr>
          <w:rFonts w:ascii="Times New Roman" w:eastAsia="Times New Roman" w:hAnsi="Times New Roman" w:cs="Times New Roman"/>
          <w:color w:val="000000" w:themeColor="text1"/>
          <w:sz w:val="24"/>
          <w:szCs w:val="24"/>
        </w:rPr>
        <w:t xml:space="preserve">Repeals </w:t>
      </w:r>
      <w:r w:rsidR="25B9F5C0" w:rsidRPr="59BF3FEE">
        <w:rPr>
          <w:rFonts w:ascii="Times New Roman" w:eastAsia="Times New Roman" w:hAnsi="Times New Roman" w:cs="Times New Roman"/>
          <w:color w:val="000000" w:themeColor="text1"/>
          <w:sz w:val="24"/>
          <w:szCs w:val="24"/>
        </w:rPr>
        <w:t>Sections 16</w:t>
      </w:r>
      <w:r w:rsidR="008E338A">
        <w:rPr>
          <w:rFonts w:ascii="Times New Roman" w:eastAsia="Times New Roman" w:hAnsi="Times New Roman" w:cs="Times New Roman"/>
          <w:color w:val="000000" w:themeColor="text1"/>
          <w:sz w:val="24"/>
          <w:szCs w:val="24"/>
        </w:rPr>
        <w:t xml:space="preserve"> to</w:t>
      </w:r>
      <w:r w:rsidR="25B9F5C0" w:rsidRPr="59BF3FEE">
        <w:rPr>
          <w:rFonts w:ascii="Times New Roman" w:eastAsia="Times New Roman" w:hAnsi="Times New Roman" w:cs="Times New Roman"/>
          <w:color w:val="000000" w:themeColor="text1"/>
          <w:sz w:val="24"/>
          <w:szCs w:val="24"/>
        </w:rPr>
        <w:t>19 of Chapter 233.</w:t>
      </w:r>
    </w:p>
    <w:p w14:paraId="323DE3FA" w14:textId="7924D9E0" w:rsidR="59BF3FEE" w:rsidRDefault="59BF3FEE"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p>
    <w:p w14:paraId="09EF8CB4" w14:textId="775B44AF" w:rsidR="25B9F5C0" w:rsidRDefault="002C6E1D"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25B9F5C0" w:rsidRPr="59BF3FEE">
        <w:rPr>
          <w:rFonts w:ascii="Times New Roman" w:eastAsia="Times New Roman" w:hAnsi="Times New Roman" w:cs="Times New Roman"/>
          <w:color w:val="000000" w:themeColor="text1"/>
          <w:sz w:val="24"/>
          <w:szCs w:val="24"/>
        </w:rPr>
        <w:t xml:space="preserve">Section 5 – </w:t>
      </w:r>
      <w:r w:rsidR="00FE0180">
        <w:rPr>
          <w:rFonts w:ascii="Times New Roman" w:eastAsia="Times New Roman" w:hAnsi="Times New Roman" w:cs="Times New Roman"/>
          <w:color w:val="000000" w:themeColor="text1"/>
          <w:sz w:val="24"/>
          <w:szCs w:val="24"/>
        </w:rPr>
        <w:t>R</w:t>
      </w:r>
      <w:r w:rsidR="25B9F5C0" w:rsidRPr="59BF3FEE">
        <w:rPr>
          <w:rFonts w:ascii="Times New Roman" w:eastAsia="Times New Roman" w:hAnsi="Times New Roman" w:cs="Times New Roman"/>
          <w:color w:val="000000" w:themeColor="text1"/>
          <w:sz w:val="24"/>
          <w:szCs w:val="24"/>
        </w:rPr>
        <w:t xml:space="preserve">epeals Section 26 </w:t>
      </w:r>
      <w:r w:rsidR="00FE0180">
        <w:rPr>
          <w:rFonts w:ascii="Times New Roman" w:eastAsia="Times New Roman" w:hAnsi="Times New Roman" w:cs="Times New Roman"/>
          <w:color w:val="000000" w:themeColor="text1"/>
          <w:sz w:val="24"/>
          <w:szCs w:val="24"/>
        </w:rPr>
        <w:t xml:space="preserve">of </w:t>
      </w:r>
      <w:r w:rsidR="25B9F5C0" w:rsidRPr="59BF3FEE">
        <w:rPr>
          <w:rFonts w:ascii="Times New Roman" w:eastAsia="Times New Roman" w:hAnsi="Times New Roman" w:cs="Times New Roman"/>
          <w:color w:val="000000" w:themeColor="text1"/>
          <w:sz w:val="24"/>
          <w:szCs w:val="24"/>
        </w:rPr>
        <w:t>Chapter 272.</w:t>
      </w:r>
    </w:p>
    <w:p w14:paraId="24DC450B" w14:textId="224393BE" w:rsidR="59BF3FEE" w:rsidRDefault="59BF3FEE"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p>
    <w:p w14:paraId="2066F9E1" w14:textId="0366DA73" w:rsidR="25B9F5C0" w:rsidRDefault="002C6E1D"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25B9F5C0" w:rsidRPr="59BF3FEE">
        <w:rPr>
          <w:rFonts w:ascii="Times New Roman" w:eastAsia="Times New Roman" w:hAnsi="Times New Roman" w:cs="Times New Roman"/>
          <w:color w:val="000000" w:themeColor="text1"/>
          <w:sz w:val="24"/>
          <w:szCs w:val="24"/>
        </w:rPr>
        <w:t xml:space="preserve">Section 6 – </w:t>
      </w:r>
      <w:r w:rsidR="00FE0180">
        <w:rPr>
          <w:rFonts w:ascii="Times New Roman" w:eastAsia="Times New Roman" w:hAnsi="Times New Roman" w:cs="Times New Roman"/>
          <w:color w:val="000000" w:themeColor="text1"/>
          <w:sz w:val="24"/>
          <w:szCs w:val="24"/>
        </w:rPr>
        <w:t>R</w:t>
      </w:r>
      <w:r w:rsidR="25B9F5C0" w:rsidRPr="59BF3FEE">
        <w:rPr>
          <w:rFonts w:ascii="Times New Roman" w:eastAsia="Times New Roman" w:hAnsi="Times New Roman" w:cs="Times New Roman"/>
          <w:color w:val="000000" w:themeColor="text1"/>
          <w:sz w:val="24"/>
          <w:szCs w:val="24"/>
        </w:rPr>
        <w:t xml:space="preserve">epeals Section 29 </w:t>
      </w:r>
      <w:r w:rsidR="00FE0180">
        <w:rPr>
          <w:rFonts w:ascii="Times New Roman" w:eastAsia="Times New Roman" w:hAnsi="Times New Roman" w:cs="Times New Roman"/>
          <w:color w:val="000000" w:themeColor="text1"/>
          <w:sz w:val="24"/>
          <w:szCs w:val="24"/>
        </w:rPr>
        <w:t xml:space="preserve">of </w:t>
      </w:r>
      <w:r w:rsidR="25B9F5C0" w:rsidRPr="59BF3FEE">
        <w:rPr>
          <w:rFonts w:ascii="Times New Roman" w:eastAsia="Times New Roman" w:hAnsi="Times New Roman" w:cs="Times New Roman"/>
          <w:color w:val="000000" w:themeColor="text1"/>
          <w:sz w:val="24"/>
          <w:szCs w:val="24"/>
        </w:rPr>
        <w:t>Chapter 272.</w:t>
      </w:r>
    </w:p>
    <w:p w14:paraId="1A72D6D1" w14:textId="01C2580B" w:rsidR="59BF3FEE" w:rsidRDefault="59BF3FEE"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p>
    <w:p w14:paraId="2188CB09" w14:textId="5AEDF162" w:rsidR="00FE0180" w:rsidRDefault="002C6E1D"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25B9F5C0" w:rsidRPr="59BF3FEE">
        <w:rPr>
          <w:rFonts w:ascii="Times New Roman" w:eastAsia="Times New Roman" w:hAnsi="Times New Roman" w:cs="Times New Roman"/>
          <w:color w:val="000000" w:themeColor="text1"/>
          <w:sz w:val="24"/>
          <w:szCs w:val="24"/>
        </w:rPr>
        <w:t xml:space="preserve">Section 7 – </w:t>
      </w:r>
      <w:r w:rsidR="00FE0180">
        <w:rPr>
          <w:rFonts w:ascii="Times New Roman" w:eastAsia="Times New Roman" w:hAnsi="Times New Roman" w:cs="Times New Roman"/>
          <w:color w:val="000000" w:themeColor="text1"/>
          <w:sz w:val="24"/>
          <w:szCs w:val="24"/>
        </w:rPr>
        <w:t>Repeals Section 34 of Chapter 272.</w:t>
      </w:r>
    </w:p>
    <w:p w14:paraId="561E20C3" w14:textId="77777777" w:rsidR="00FE0180" w:rsidRDefault="00FE0180"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2F5B5629" w14:textId="1BD71E69" w:rsidR="25B9F5C0" w:rsidRDefault="00FE0180"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t>Section 8 - R</w:t>
      </w:r>
      <w:r w:rsidR="25B9F5C0" w:rsidRPr="59BF3FEE">
        <w:rPr>
          <w:rFonts w:ascii="Times New Roman" w:eastAsia="Times New Roman" w:hAnsi="Times New Roman" w:cs="Times New Roman"/>
          <w:color w:val="000000" w:themeColor="text1"/>
          <w:sz w:val="24"/>
          <w:szCs w:val="24"/>
        </w:rPr>
        <w:t>epeals Section 35 of Chapter 272.</w:t>
      </w:r>
    </w:p>
    <w:p w14:paraId="1BEA5983" w14:textId="0A170B73" w:rsidR="59BF3FEE" w:rsidRDefault="59BF3FEE"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p>
    <w:p w14:paraId="3313EA19" w14:textId="3B55EE10" w:rsidR="25B9F5C0" w:rsidRDefault="002C6E1D" w:rsidP="59BF3FEE">
      <w:pPr>
        <w:tabs>
          <w:tab w:val="num" w:pos="6480"/>
        </w:tabs>
        <w:spacing w:after="0" w:line="240"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25B9F5C0" w:rsidRPr="59BF3FEE">
        <w:rPr>
          <w:rFonts w:ascii="Times New Roman" w:eastAsia="Times New Roman" w:hAnsi="Times New Roman" w:cs="Times New Roman"/>
          <w:color w:val="000000" w:themeColor="text1"/>
          <w:sz w:val="24"/>
          <w:szCs w:val="24"/>
        </w:rPr>
        <w:t xml:space="preserve">Section </w:t>
      </w:r>
      <w:r w:rsidR="00FE0180">
        <w:rPr>
          <w:rFonts w:ascii="Times New Roman" w:eastAsia="Times New Roman" w:hAnsi="Times New Roman" w:cs="Times New Roman"/>
          <w:color w:val="000000" w:themeColor="text1"/>
          <w:sz w:val="24"/>
          <w:szCs w:val="24"/>
        </w:rPr>
        <w:t>9</w:t>
      </w:r>
      <w:r w:rsidR="25B9F5C0" w:rsidRPr="59BF3FEE">
        <w:rPr>
          <w:rFonts w:ascii="Times New Roman" w:eastAsia="Times New Roman" w:hAnsi="Times New Roman" w:cs="Times New Roman"/>
          <w:color w:val="000000" w:themeColor="text1"/>
          <w:sz w:val="24"/>
          <w:szCs w:val="24"/>
        </w:rPr>
        <w:t xml:space="preserve"> – </w:t>
      </w:r>
      <w:r w:rsidR="00FE0180">
        <w:rPr>
          <w:rFonts w:ascii="Times New Roman" w:eastAsia="Times New Roman" w:hAnsi="Times New Roman" w:cs="Times New Roman"/>
          <w:color w:val="000000" w:themeColor="text1"/>
          <w:sz w:val="24"/>
          <w:szCs w:val="24"/>
        </w:rPr>
        <w:t>R</w:t>
      </w:r>
      <w:r w:rsidR="25B9F5C0" w:rsidRPr="59BF3FEE">
        <w:rPr>
          <w:rFonts w:ascii="Times New Roman" w:eastAsia="Times New Roman" w:hAnsi="Times New Roman" w:cs="Times New Roman"/>
          <w:color w:val="000000" w:themeColor="text1"/>
          <w:sz w:val="24"/>
          <w:szCs w:val="24"/>
        </w:rPr>
        <w:t>epeals Section 36 of Chapter 272.</w:t>
      </w:r>
    </w:p>
    <w:sectPr w:rsidR="25B9F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0353B"/>
    <w:multiLevelType w:val="multilevel"/>
    <w:tmpl w:val="C150C5BA"/>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980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8EC415"/>
    <w:rsid w:val="00011060"/>
    <w:rsid w:val="000250EF"/>
    <w:rsid w:val="00036E23"/>
    <w:rsid w:val="00053F42"/>
    <w:rsid w:val="00091E53"/>
    <w:rsid w:val="0009412C"/>
    <w:rsid w:val="001056DC"/>
    <w:rsid w:val="00125966"/>
    <w:rsid w:val="00180DF8"/>
    <w:rsid w:val="001A1559"/>
    <w:rsid w:val="002178B3"/>
    <w:rsid w:val="002C6E1D"/>
    <w:rsid w:val="00372A24"/>
    <w:rsid w:val="003F065C"/>
    <w:rsid w:val="00416E89"/>
    <w:rsid w:val="00450AE7"/>
    <w:rsid w:val="004570A9"/>
    <w:rsid w:val="004E1249"/>
    <w:rsid w:val="004F57E2"/>
    <w:rsid w:val="0053602F"/>
    <w:rsid w:val="00553EFB"/>
    <w:rsid w:val="00643C66"/>
    <w:rsid w:val="00663FB9"/>
    <w:rsid w:val="006A1AB8"/>
    <w:rsid w:val="006B5B32"/>
    <w:rsid w:val="006D0E7A"/>
    <w:rsid w:val="007B3658"/>
    <w:rsid w:val="008D549C"/>
    <w:rsid w:val="008E338A"/>
    <w:rsid w:val="00905690"/>
    <w:rsid w:val="009328E8"/>
    <w:rsid w:val="009658F7"/>
    <w:rsid w:val="00A4046C"/>
    <w:rsid w:val="00B07992"/>
    <w:rsid w:val="00B907D3"/>
    <w:rsid w:val="00B91C36"/>
    <w:rsid w:val="00BA2D83"/>
    <w:rsid w:val="00BC4608"/>
    <w:rsid w:val="00C10E7C"/>
    <w:rsid w:val="00C868BD"/>
    <w:rsid w:val="00C9158F"/>
    <w:rsid w:val="00CA2DE5"/>
    <w:rsid w:val="00CC02E5"/>
    <w:rsid w:val="00D21221"/>
    <w:rsid w:val="00DE51C2"/>
    <w:rsid w:val="00E41E51"/>
    <w:rsid w:val="00E81C85"/>
    <w:rsid w:val="00ED2701"/>
    <w:rsid w:val="00FE0180"/>
    <w:rsid w:val="02E4227E"/>
    <w:rsid w:val="07E4D087"/>
    <w:rsid w:val="09C266D1"/>
    <w:rsid w:val="0C5A3F95"/>
    <w:rsid w:val="0D2B7372"/>
    <w:rsid w:val="11C92DE7"/>
    <w:rsid w:val="15A0EFFD"/>
    <w:rsid w:val="1A20F844"/>
    <w:rsid w:val="1A2D3170"/>
    <w:rsid w:val="1BB581DA"/>
    <w:rsid w:val="1DBEE6DE"/>
    <w:rsid w:val="1F17C4C7"/>
    <w:rsid w:val="209341C8"/>
    <w:rsid w:val="20D2E4EB"/>
    <w:rsid w:val="21AF5287"/>
    <w:rsid w:val="227522DE"/>
    <w:rsid w:val="229BAB7F"/>
    <w:rsid w:val="25B9F5C0"/>
    <w:rsid w:val="261FE0E8"/>
    <w:rsid w:val="266F0F92"/>
    <w:rsid w:val="289BBBA2"/>
    <w:rsid w:val="2900245F"/>
    <w:rsid w:val="2A1873D3"/>
    <w:rsid w:val="2B5B892F"/>
    <w:rsid w:val="2BDB0F5C"/>
    <w:rsid w:val="2BED9919"/>
    <w:rsid w:val="2FD47708"/>
    <w:rsid w:val="3346F5FC"/>
    <w:rsid w:val="37E25679"/>
    <w:rsid w:val="388EC415"/>
    <w:rsid w:val="39567BDE"/>
    <w:rsid w:val="428A4239"/>
    <w:rsid w:val="448DAE1C"/>
    <w:rsid w:val="46CDAE1C"/>
    <w:rsid w:val="49137FAA"/>
    <w:rsid w:val="4B65855C"/>
    <w:rsid w:val="4C8B5E03"/>
    <w:rsid w:val="4CC17C7F"/>
    <w:rsid w:val="4CF96A8A"/>
    <w:rsid w:val="4F0E5F21"/>
    <w:rsid w:val="4F4488D9"/>
    <w:rsid w:val="5227BD5B"/>
    <w:rsid w:val="5514847C"/>
    <w:rsid w:val="59BF3FEE"/>
    <w:rsid w:val="59C51A56"/>
    <w:rsid w:val="5BE7D0C1"/>
    <w:rsid w:val="5FD460E9"/>
    <w:rsid w:val="616A062D"/>
    <w:rsid w:val="64127E21"/>
    <w:rsid w:val="654373C3"/>
    <w:rsid w:val="67C7F7C1"/>
    <w:rsid w:val="67CF2B3D"/>
    <w:rsid w:val="6A1DAA21"/>
    <w:rsid w:val="703EB155"/>
    <w:rsid w:val="71A32F0F"/>
    <w:rsid w:val="721A1754"/>
    <w:rsid w:val="72328D65"/>
    <w:rsid w:val="75F6A2FE"/>
    <w:rsid w:val="76C6347C"/>
    <w:rsid w:val="794E7F97"/>
    <w:rsid w:val="7D7BC054"/>
    <w:rsid w:val="7DEBF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C415"/>
  <w15:chartTrackingRefBased/>
  <w15:docId w15:val="{0559F97C-CB1B-4543-80EA-A75CD968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868BD"/>
    <w:pPr>
      <w:spacing w:after="0" w:line="240" w:lineRule="auto"/>
    </w:pPr>
  </w:style>
  <w:style w:type="character" w:styleId="CommentReference">
    <w:name w:val="annotation reference"/>
    <w:basedOn w:val="DefaultParagraphFont"/>
    <w:uiPriority w:val="99"/>
    <w:semiHidden/>
    <w:unhideWhenUsed/>
    <w:rsid w:val="00416E89"/>
    <w:rPr>
      <w:sz w:val="16"/>
      <w:szCs w:val="16"/>
    </w:rPr>
  </w:style>
  <w:style w:type="paragraph" w:styleId="CommentText">
    <w:name w:val="annotation text"/>
    <w:basedOn w:val="Normal"/>
    <w:link w:val="CommentTextChar"/>
    <w:uiPriority w:val="99"/>
    <w:unhideWhenUsed/>
    <w:rsid w:val="00416E89"/>
    <w:pPr>
      <w:spacing w:line="240" w:lineRule="auto"/>
    </w:pPr>
    <w:rPr>
      <w:sz w:val="20"/>
      <w:szCs w:val="20"/>
    </w:rPr>
  </w:style>
  <w:style w:type="character" w:customStyle="1" w:styleId="CommentTextChar">
    <w:name w:val="Comment Text Char"/>
    <w:basedOn w:val="DefaultParagraphFont"/>
    <w:link w:val="CommentText"/>
    <w:uiPriority w:val="99"/>
    <w:rsid w:val="00416E89"/>
    <w:rPr>
      <w:sz w:val="20"/>
      <w:szCs w:val="20"/>
    </w:rPr>
  </w:style>
  <w:style w:type="paragraph" w:styleId="CommentSubject">
    <w:name w:val="annotation subject"/>
    <w:basedOn w:val="CommentText"/>
    <w:next w:val="CommentText"/>
    <w:link w:val="CommentSubjectChar"/>
    <w:uiPriority w:val="99"/>
    <w:semiHidden/>
    <w:unhideWhenUsed/>
    <w:rsid w:val="00416E89"/>
    <w:rPr>
      <w:b/>
      <w:bCs/>
    </w:rPr>
  </w:style>
  <w:style w:type="character" w:customStyle="1" w:styleId="CommentSubjectChar">
    <w:name w:val="Comment Subject Char"/>
    <w:basedOn w:val="CommentTextChar"/>
    <w:link w:val="CommentSubject"/>
    <w:uiPriority w:val="99"/>
    <w:semiHidden/>
    <w:rsid w:val="00416E89"/>
    <w:rPr>
      <w:b/>
      <w:bCs/>
      <w:sz w:val="20"/>
      <w:szCs w:val="20"/>
    </w:rPr>
  </w:style>
  <w:style w:type="character" w:customStyle="1" w:styleId="normaltextrun">
    <w:name w:val="normaltextrun"/>
    <w:basedOn w:val="DefaultParagraphFont"/>
    <w:rsid w:val="0021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385c12-124f-451b-9fd2-eda265f56e93" xsi:nil="true"/>
    <lcf76f155ced4ddcb4097134ff3c332f xmlns="b7fccebe-5735-4f7a-bd5b-fe78752c76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266A9981DE24082957AE42F39CC2F" ma:contentTypeVersion="17" ma:contentTypeDescription="Create a new document." ma:contentTypeScope="" ma:versionID="b92d1ad442abf03e04c87ada0ab1322a">
  <xsd:schema xmlns:xsd="http://www.w3.org/2001/XMLSchema" xmlns:xs="http://www.w3.org/2001/XMLSchema" xmlns:p="http://schemas.microsoft.com/office/2006/metadata/properties" xmlns:ns2="b7fccebe-5735-4f7a-bd5b-fe78752c760b" xmlns:ns3="3a385c12-124f-451b-9fd2-eda265f56e93" targetNamespace="http://schemas.microsoft.com/office/2006/metadata/properties" ma:root="true" ma:fieldsID="b26ec802063793d05e4fcac862c99194" ns2:_="" ns3:_="">
    <xsd:import namespace="b7fccebe-5735-4f7a-bd5b-fe78752c760b"/>
    <xsd:import namespace="3a385c12-124f-451b-9fd2-eda265f56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ccebe-5735-4f7a-bd5b-fe78752c7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85c12-124f-451b-9fd2-eda265f56e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e53a8-6ec5-4809-96bb-94ad9194952a}" ma:internalName="TaxCatchAll" ma:showField="CatchAllData" ma:web="3a385c12-124f-451b-9fd2-eda265f56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14251-21B6-4FEC-BBE5-A4BA3235F16E}">
  <ds:schemaRefs>
    <ds:schemaRef ds:uri="http://schemas.microsoft.com/office/2006/metadata/properties"/>
    <ds:schemaRef ds:uri="http://schemas.microsoft.com/office/infopath/2007/PartnerControls"/>
    <ds:schemaRef ds:uri="3a385c12-124f-451b-9fd2-eda265f56e93"/>
    <ds:schemaRef ds:uri="b7fccebe-5735-4f7a-bd5b-fe78752c760b"/>
  </ds:schemaRefs>
</ds:datastoreItem>
</file>

<file path=customXml/itemProps2.xml><?xml version="1.0" encoding="utf-8"?>
<ds:datastoreItem xmlns:ds="http://schemas.openxmlformats.org/officeDocument/2006/customXml" ds:itemID="{D2A96772-C69A-4C69-BFEA-27297D8F3555}">
  <ds:schemaRefs>
    <ds:schemaRef ds:uri="http://schemas.microsoft.com/sharepoint/v3/contenttype/forms"/>
  </ds:schemaRefs>
</ds:datastoreItem>
</file>

<file path=customXml/itemProps3.xml><?xml version="1.0" encoding="utf-8"?>
<ds:datastoreItem xmlns:ds="http://schemas.openxmlformats.org/officeDocument/2006/customXml" ds:itemID="{599FC6DD-19CA-4219-8D93-59F963433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ccebe-5735-4f7a-bd5b-fe78752c760b"/>
    <ds:schemaRef ds:uri="3a385c12-124f-451b-9fd2-eda265f56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D'Alessandro, Robert (HOU)</dc:creator>
  <cp:keywords/>
  <dc:description/>
  <cp:lastModifiedBy>O'Connell, Alix (HOU)</cp:lastModifiedBy>
  <cp:revision>53</cp:revision>
  <dcterms:created xsi:type="dcterms:W3CDTF">2025-04-03T19:03:00Z</dcterms:created>
  <dcterms:modified xsi:type="dcterms:W3CDTF">2025-05-02T16:00:00Z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0x010100CD8266A9981DE24082957AE42F39CC2F</vt:lpwstr>
  </property>
  <property fmtid="{D5CDD505-2E9C-101B-9397-08002B2CF9AE}" pid="3" name="MediaServiceImageTags">
    <vt:lpwstr/>
  </property>
</Properties>
</file>