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80924" w14:textId="77777777" w:rsidR="00001D11" w:rsidRDefault="00001D11" w:rsidP="00001D11">
      <w:pPr>
        <w:pStyle w:val="paragraph"/>
        <w:spacing w:before="0" w:beforeAutospacing="0" w:after="0" w:afterAutospacing="0"/>
        <w:jc w:val="center"/>
        <w:textAlignment w:val="baseline"/>
        <w:rPr>
          <w:sz w:val="18"/>
          <w:szCs w:val="18"/>
        </w:rPr>
      </w:pPr>
      <w:r w:rsidRPr="25AA9238">
        <w:rPr>
          <w:rStyle w:val="normaltextrun"/>
          <w:b/>
          <w:bCs/>
          <w:color w:val="000000" w:themeColor="text1"/>
          <w:sz w:val="48"/>
          <w:szCs w:val="48"/>
        </w:rPr>
        <w:t>Committee on Public Safety and Homeland Security</w:t>
      </w:r>
      <w:r w:rsidRPr="25AA9238">
        <w:rPr>
          <w:rStyle w:val="normaltextrun"/>
          <w:color w:val="000000" w:themeColor="text1"/>
          <w:sz w:val="48"/>
          <w:szCs w:val="48"/>
        </w:rPr>
        <w:t>   </w:t>
      </w:r>
      <w:r w:rsidRPr="25AA9238">
        <w:rPr>
          <w:rStyle w:val="eop"/>
          <w:color w:val="000000" w:themeColor="text1"/>
          <w:sz w:val="48"/>
          <w:szCs w:val="48"/>
        </w:rPr>
        <w:t> </w:t>
      </w:r>
    </w:p>
    <w:p w14:paraId="7723802B" w14:textId="77777777" w:rsidR="00001D11" w:rsidRDefault="00001D11" w:rsidP="00001D11">
      <w:pPr>
        <w:pStyle w:val="paragraph"/>
        <w:spacing w:before="0" w:beforeAutospacing="0" w:after="0" w:afterAutospacing="0"/>
        <w:jc w:val="center"/>
        <w:textAlignment w:val="baseline"/>
        <w:rPr>
          <w:sz w:val="18"/>
          <w:szCs w:val="18"/>
        </w:rPr>
      </w:pPr>
      <w:r w:rsidRPr="25AA9238">
        <w:rPr>
          <w:rStyle w:val="normaltextrun"/>
          <w:b/>
          <w:bCs/>
          <w:color w:val="000000" w:themeColor="text1"/>
        </w:rPr>
        <w:t>_____________________________________________________________________________</w:t>
      </w:r>
      <w:r w:rsidRPr="25AA9238">
        <w:rPr>
          <w:rStyle w:val="normaltextrun"/>
          <w:color w:val="000000" w:themeColor="text1"/>
        </w:rPr>
        <w:t>    </w:t>
      </w:r>
      <w:r w:rsidRPr="25AA9238">
        <w:rPr>
          <w:rStyle w:val="eop"/>
          <w:color w:val="000000" w:themeColor="text1"/>
        </w:rPr>
        <w:t> </w:t>
      </w:r>
    </w:p>
    <w:p w14:paraId="27F8E683" w14:textId="77777777" w:rsidR="00001D11" w:rsidRDefault="00001D11" w:rsidP="00001D11">
      <w:pPr>
        <w:pStyle w:val="paragraph"/>
        <w:spacing w:before="0" w:beforeAutospacing="0" w:after="0" w:afterAutospacing="0"/>
        <w:textAlignment w:val="baseline"/>
        <w:rPr>
          <w:sz w:val="18"/>
          <w:szCs w:val="18"/>
        </w:rPr>
      </w:pPr>
      <w:r w:rsidRPr="25AA9238">
        <w:rPr>
          <w:rStyle w:val="normaltextrun"/>
          <w:i/>
          <w:iCs/>
          <w:color w:val="000000" w:themeColor="text1"/>
          <w:sz w:val="32"/>
          <w:szCs w:val="32"/>
        </w:rPr>
        <w:t>Bill Summary</w:t>
      </w:r>
      <w:r w:rsidRPr="25AA9238">
        <w:rPr>
          <w:rStyle w:val="normaltextrun"/>
          <w:color w:val="000000" w:themeColor="text1"/>
          <w:sz w:val="32"/>
          <w:szCs w:val="32"/>
        </w:rPr>
        <w:t>    </w:t>
      </w:r>
      <w:r w:rsidRPr="25AA9238">
        <w:rPr>
          <w:rStyle w:val="eop"/>
          <w:color w:val="000000" w:themeColor="text1"/>
          <w:sz w:val="32"/>
          <w:szCs w:val="32"/>
        </w:rPr>
        <w:t> </w:t>
      </w:r>
    </w:p>
    <w:p w14:paraId="12AFF0DB" w14:textId="77777777" w:rsidR="00001D11" w:rsidRDefault="00001D11" w:rsidP="00001D11">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02B7BD0E" w14:textId="77777777" w:rsidR="00001D11" w:rsidRDefault="00001D11" w:rsidP="00001D11">
      <w:pPr>
        <w:pStyle w:val="paragraph"/>
        <w:spacing w:before="0" w:beforeAutospacing="0" w:after="0" w:afterAutospacing="0"/>
        <w:textAlignment w:val="baseline"/>
        <w:rPr>
          <w:rStyle w:val="normaltextrun"/>
          <w:b/>
          <w:bCs/>
          <w:color w:val="000000"/>
          <w:sz w:val="22"/>
          <w:szCs w:val="22"/>
        </w:rPr>
      </w:pPr>
      <w:r w:rsidRPr="25AA9238">
        <w:rPr>
          <w:rStyle w:val="normaltextrun"/>
          <w:b/>
          <w:bCs/>
          <w:color w:val="000000" w:themeColor="text1"/>
          <w:sz w:val="22"/>
          <w:szCs w:val="22"/>
        </w:rPr>
        <w:t>Bill Number: H2579</w:t>
      </w:r>
    </w:p>
    <w:p w14:paraId="5DDC7E1A" w14:textId="77777777" w:rsidR="00001D11" w:rsidRDefault="00001D11" w:rsidP="00001D11">
      <w:pPr>
        <w:pStyle w:val="paragraph"/>
        <w:spacing w:before="0" w:beforeAutospacing="0" w:after="0" w:afterAutospacing="0"/>
        <w:textAlignment w:val="baseline"/>
        <w:rPr>
          <w:sz w:val="18"/>
          <w:szCs w:val="18"/>
        </w:rPr>
      </w:pPr>
    </w:p>
    <w:p w14:paraId="6EDE983E" w14:textId="77777777" w:rsidR="00001D11" w:rsidRPr="008929F5" w:rsidRDefault="00001D11" w:rsidP="00001D11">
      <w:pPr>
        <w:pStyle w:val="paragraph"/>
        <w:textAlignment w:val="baseline"/>
        <w:rPr>
          <w:b/>
          <w:bCs/>
          <w:color w:val="000000"/>
        </w:rPr>
      </w:pPr>
      <w:r w:rsidRPr="25AA9238">
        <w:rPr>
          <w:rStyle w:val="normaltextrun"/>
          <w:b/>
          <w:bCs/>
          <w:color w:val="000000" w:themeColor="text1"/>
        </w:rPr>
        <w:t xml:space="preserve">Name: </w:t>
      </w:r>
      <w:r w:rsidRPr="25AA9238">
        <w:rPr>
          <w:b/>
          <w:bCs/>
          <w:color w:val="000000" w:themeColor="text1"/>
        </w:rPr>
        <w:t>An Act establishing the Massachusetts school safety data grant program</w:t>
      </w:r>
    </w:p>
    <w:p w14:paraId="6C836979" w14:textId="77777777" w:rsidR="00001D11" w:rsidRDefault="00001D11" w:rsidP="00001D11">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087236FB" w14:textId="77777777" w:rsidR="00001D11" w:rsidRDefault="00001D11" w:rsidP="00001D11">
      <w:pPr>
        <w:pStyle w:val="paragraph"/>
        <w:spacing w:before="0" w:beforeAutospacing="0" w:after="0" w:afterAutospacing="0"/>
        <w:textAlignment w:val="baseline"/>
        <w:rPr>
          <w:rStyle w:val="normaltextrun"/>
          <w:color w:val="000000"/>
        </w:rPr>
      </w:pPr>
      <w:r w:rsidRPr="25AA9238">
        <w:rPr>
          <w:rStyle w:val="normaltextrun"/>
          <w:b/>
          <w:bCs/>
          <w:color w:val="000000" w:themeColor="text1"/>
        </w:rPr>
        <w:t xml:space="preserve">Sponsor(s): </w:t>
      </w:r>
      <w:r w:rsidRPr="25AA9238">
        <w:rPr>
          <w:rStyle w:val="normaltextrun"/>
          <w:color w:val="000000" w:themeColor="text1"/>
        </w:rPr>
        <w:t xml:space="preserve">Representative </w:t>
      </w:r>
      <w:r w:rsidRPr="25AA9238">
        <w:rPr>
          <w:color w:val="000000" w:themeColor="text1"/>
        </w:rPr>
        <w:t>Rob Consalvo</w:t>
      </w:r>
    </w:p>
    <w:p w14:paraId="20B3DD94" w14:textId="77777777" w:rsidR="00001D11" w:rsidRDefault="00001D11" w:rsidP="00001D11">
      <w:pPr>
        <w:pStyle w:val="paragraph"/>
        <w:spacing w:before="0" w:beforeAutospacing="0" w:after="0" w:afterAutospacing="0"/>
        <w:textAlignment w:val="baseline"/>
        <w:rPr>
          <w:sz w:val="18"/>
          <w:szCs w:val="18"/>
        </w:rPr>
      </w:pPr>
    </w:p>
    <w:p w14:paraId="2F48388E" w14:textId="77777777" w:rsidR="00001D11" w:rsidRDefault="00001D11" w:rsidP="00001D11">
      <w:pPr>
        <w:pStyle w:val="paragraph"/>
        <w:spacing w:before="0" w:beforeAutospacing="0" w:after="0" w:afterAutospacing="0"/>
        <w:textAlignment w:val="baseline"/>
        <w:rPr>
          <w:sz w:val="18"/>
          <w:szCs w:val="18"/>
        </w:rPr>
      </w:pPr>
      <w:r w:rsidRPr="25AA9238">
        <w:rPr>
          <w:rStyle w:val="normaltextrun"/>
          <w:b/>
          <w:bCs/>
          <w:color w:val="000000" w:themeColor="text1"/>
        </w:rPr>
        <w:t xml:space="preserve">Hearing Date: </w:t>
      </w:r>
      <w:r w:rsidRPr="25AA9238">
        <w:rPr>
          <w:rStyle w:val="normaltextrun"/>
          <w:color w:val="000000" w:themeColor="text1"/>
        </w:rPr>
        <w:t>TBD</w:t>
      </w:r>
      <w:r w:rsidRPr="25AA9238">
        <w:rPr>
          <w:rStyle w:val="eop"/>
          <w:color w:val="000000" w:themeColor="text1"/>
        </w:rPr>
        <w:t> </w:t>
      </w:r>
    </w:p>
    <w:p w14:paraId="00AE6580" w14:textId="77777777" w:rsidR="00001D11" w:rsidRDefault="00001D11" w:rsidP="00001D11">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3D787EAC" w14:textId="77777777" w:rsidR="00001D11" w:rsidRDefault="00001D11" w:rsidP="00001D11">
      <w:pPr>
        <w:pStyle w:val="paragraph"/>
        <w:spacing w:before="0" w:beforeAutospacing="0" w:after="0" w:afterAutospacing="0"/>
        <w:textAlignment w:val="baseline"/>
        <w:rPr>
          <w:sz w:val="18"/>
          <w:szCs w:val="18"/>
        </w:rPr>
      </w:pPr>
      <w:r w:rsidRPr="25AA9238">
        <w:rPr>
          <w:rStyle w:val="normaltextrun"/>
          <w:b/>
          <w:bCs/>
          <w:color w:val="000000" w:themeColor="text1"/>
        </w:rPr>
        <w:t>Prior History: N/A</w:t>
      </w:r>
    </w:p>
    <w:p w14:paraId="52A0558A" w14:textId="77777777" w:rsidR="00001D11" w:rsidRDefault="00001D11" w:rsidP="00001D11">
      <w:pPr>
        <w:pStyle w:val="paragraph"/>
        <w:spacing w:before="0" w:beforeAutospacing="0" w:after="0" w:afterAutospacing="0"/>
        <w:textAlignment w:val="baseline"/>
        <w:rPr>
          <w:sz w:val="18"/>
          <w:szCs w:val="18"/>
        </w:rPr>
      </w:pPr>
      <w:r w:rsidRPr="25AA9238">
        <w:rPr>
          <w:rStyle w:val="eop"/>
          <w:color w:val="000000" w:themeColor="text1"/>
        </w:rPr>
        <w:t> </w:t>
      </w:r>
    </w:p>
    <w:p w14:paraId="6BFE7841" w14:textId="77777777" w:rsidR="00001D11" w:rsidRDefault="00001D11" w:rsidP="00001D11">
      <w:pPr>
        <w:pStyle w:val="paragraph"/>
        <w:textAlignment w:val="baseline"/>
        <w:rPr>
          <w:color w:val="000000"/>
        </w:rPr>
      </w:pPr>
      <w:r w:rsidRPr="25AA9238">
        <w:rPr>
          <w:rStyle w:val="normaltextrun"/>
          <w:b/>
          <w:bCs/>
          <w:color w:val="000000" w:themeColor="text1"/>
        </w:rPr>
        <w:t>Summary:</w:t>
      </w:r>
      <w:r w:rsidRPr="25AA9238">
        <w:rPr>
          <w:rStyle w:val="scxw122085497"/>
          <w:color w:val="000000" w:themeColor="text1"/>
        </w:rPr>
        <w:t> </w:t>
      </w:r>
      <w:r w:rsidRPr="25AA9238">
        <w:rPr>
          <w:color w:val="000000" w:themeColor="text1"/>
        </w:rPr>
        <w:t>Amends Chapter 147 (STATE AND OTHER POLICE, AND CERTAIN POWERS AND DUTIES OF THE OFFICE OF PUBLIC SAFETY AND INSPECTIONS OF THE DIVISION OF PROFESSIONAL LICENSURE) inserting after Section 63, Section 64 (Massachusetts School Safety Data Grant Program). (a) defines terms (b) The establishment of the program states the grant program is to be established to facilitate efficient and effective emergency response by providing grants to multi-level law enforcement agencies to develop standardized school mapping data standards for each school in the Commonwealth for emergency response on school campuses. (c) states requirements for school safety mapping data. (d) states the office shall promulgate rules and regulations necessary for compliance with the program.</w:t>
      </w:r>
      <w:r w:rsidRPr="25AA9238">
        <w:rPr>
          <w:color w:val="000000" w:themeColor="text1"/>
        </w:rPr>
        <w:br w:type="page"/>
      </w:r>
    </w:p>
    <w:p w14:paraId="4436FA2C" w14:textId="77777777" w:rsidR="00001D11" w:rsidRDefault="00001D11"/>
    <w:sectPr w:rsidR="00001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11"/>
    <w:rsid w:val="00001D11"/>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089D"/>
  <w15:chartTrackingRefBased/>
  <w15:docId w15:val="{ABA90414-30B8-4D6F-B850-0759A06E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1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1D11"/>
  </w:style>
  <w:style w:type="character" w:customStyle="1" w:styleId="eop">
    <w:name w:val="eop"/>
    <w:basedOn w:val="DefaultParagraphFont"/>
    <w:rsid w:val="00001D11"/>
  </w:style>
  <w:style w:type="character" w:customStyle="1" w:styleId="scxw122085497">
    <w:name w:val="scxw122085497"/>
    <w:basedOn w:val="DefaultParagraphFont"/>
    <w:rsid w:val="00001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88315-1AC8-4491-B963-E2A438756FBC}"/>
</file>

<file path=customXml/itemProps2.xml><?xml version="1.0" encoding="utf-8"?>
<ds:datastoreItem xmlns:ds="http://schemas.openxmlformats.org/officeDocument/2006/customXml" ds:itemID="{B321A285-47AE-49F3-8314-BCA2622A323B}"/>
</file>

<file path=customXml/itemProps3.xml><?xml version="1.0" encoding="utf-8"?>
<ds:datastoreItem xmlns:ds="http://schemas.openxmlformats.org/officeDocument/2006/customXml" ds:itemID="{9F6883D5-54B5-4A95-B9D1-5AE92B0A0680}"/>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2025-04-16T13:55:00Z</dcterms:created>
  <dcterms:modified xsi:type="dcterms:W3CDTF">2025-04-16T13:55:00Z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