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B263" w14:textId="77777777" w:rsidR="00937396" w:rsidRDefault="00937396" w:rsidP="00937396">
      <w:pPr>
        <w:pStyle w:val="paragraph"/>
        <w:spacing w:before="0" w:beforeAutospacing="0" w:after="0" w:afterAutospacing="0"/>
        <w:jc w:val="center"/>
        <w:textAlignment w:val="baseline"/>
        <w:rPr>
          <w:sz w:val="18"/>
          <w:szCs w:val="18"/>
        </w:rPr>
      </w:pPr>
      <w:r w:rsidRPr="25AA9238">
        <w:rPr>
          <w:rStyle w:val="normaltextrun"/>
          <w:b/>
          <w:bCs/>
          <w:color w:val="000000" w:themeColor="text1"/>
          <w:sz w:val="48"/>
          <w:szCs w:val="48"/>
        </w:rPr>
        <w:t>Committee on Public Safety and Homeland Security</w:t>
      </w:r>
      <w:r w:rsidRPr="25AA9238">
        <w:rPr>
          <w:rStyle w:val="normaltextrun"/>
          <w:color w:val="000000" w:themeColor="text1"/>
          <w:sz w:val="48"/>
          <w:szCs w:val="48"/>
        </w:rPr>
        <w:t>   </w:t>
      </w:r>
      <w:r w:rsidRPr="25AA9238">
        <w:rPr>
          <w:rStyle w:val="eop"/>
          <w:color w:val="000000" w:themeColor="text1"/>
          <w:sz w:val="48"/>
          <w:szCs w:val="48"/>
        </w:rPr>
        <w:t> </w:t>
      </w:r>
    </w:p>
    <w:p w14:paraId="69E3420D" w14:textId="77777777" w:rsidR="00937396" w:rsidRDefault="00937396" w:rsidP="00937396">
      <w:pPr>
        <w:pStyle w:val="paragraph"/>
        <w:spacing w:before="0" w:beforeAutospacing="0" w:after="0" w:afterAutospacing="0"/>
        <w:jc w:val="center"/>
        <w:textAlignment w:val="baseline"/>
        <w:rPr>
          <w:sz w:val="18"/>
          <w:szCs w:val="18"/>
        </w:rPr>
      </w:pPr>
      <w:r w:rsidRPr="25AA9238">
        <w:rPr>
          <w:rStyle w:val="normaltextrun"/>
          <w:b/>
          <w:bCs/>
          <w:color w:val="000000" w:themeColor="text1"/>
        </w:rPr>
        <w:t>_____________________________________________________________________________</w:t>
      </w:r>
      <w:r w:rsidRPr="25AA9238">
        <w:rPr>
          <w:rStyle w:val="normaltextrun"/>
          <w:color w:val="000000" w:themeColor="text1"/>
        </w:rPr>
        <w:t>    </w:t>
      </w:r>
      <w:r w:rsidRPr="25AA9238">
        <w:rPr>
          <w:rStyle w:val="eop"/>
          <w:color w:val="000000" w:themeColor="text1"/>
        </w:rPr>
        <w:t> </w:t>
      </w:r>
    </w:p>
    <w:p w14:paraId="4E69CE81" w14:textId="77777777" w:rsidR="00937396" w:rsidRDefault="00937396" w:rsidP="00937396">
      <w:pPr>
        <w:pStyle w:val="paragraph"/>
        <w:spacing w:before="0" w:beforeAutospacing="0" w:after="0" w:afterAutospacing="0"/>
        <w:textAlignment w:val="baseline"/>
        <w:rPr>
          <w:sz w:val="18"/>
          <w:szCs w:val="18"/>
        </w:rPr>
      </w:pPr>
      <w:r w:rsidRPr="25AA9238">
        <w:rPr>
          <w:rStyle w:val="normaltextrun"/>
          <w:i/>
          <w:iCs/>
          <w:color w:val="000000" w:themeColor="text1"/>
          <w:sz w:val="32"/>
          <w:szCs w:val="32"/>
        </w:rPr>
        <w:t>Bill Summary</w:t>
      </w:r>
      <w:r w:rsidRPr="25AA9238">
        <w:rPr>
          <w:rStyle w:val="normaltextrun"/>
          <w:color w:val="000000" w:themeColor="text1"/>
          <w:sz w:val="32"/>
          <w:szCs w:val="32"/>
        </w:rPr>
        <w:t>    </w:t>
      </w:r>
      <w:r w:rsidRPr="25AA9238">
        <w:rPr>
          <w:rStyle w:val="eop"/>
          <w:color w:val="000000" w:themeColor="text1"/>
          <w:sz w:val="32"/>
          <w:szCs w:val="32"/>
        </w:rPr>
        <w:t> </w:t>
      </w:r>
    </w:p>
    <w:p w14:paraId="4C240646" w14:textId="77777777" w:rsidR="00937396" w:rsidRDefault="00937396" w:rsidP="00937396">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1D119C59" w14:textId="77777777" w:rsidR="00937396" w:rsidRDefault="00937396" w:rsidP="00937396">
      <w:pPr>
        <w:pStyle w:val="paragraph"/>
        <w:spacing w:before="0" w:beforeAutospacing="0" w:after="0" w:afterAutospacing="0"/>
        <w:textAlignment w:val="baseline"/>
        <w:rPr>
          <w:rStyle w:val="normaltextrun"/>
          <w:b/>
          <w:bCs/>
          <w:color w:val="000000"/>
          <w:sz w:val="22"/>
          <w:szCs w:val="22"/>
        </w:rPr>
      </w:pPr>
      <w:r w:rsidRPr="25AA9238">
        <w:rPr>
          <w:rStyle w:val="normaltextrun"/>
          <w:b/>
          <w:bCs/>
          <w:color w:val="000000"/>
          <w:sz w:val="22"/>
          <w:szCs w:val="22"/>
        </w:rPr>
        <w:t>Bill Number:</w:t>
      </w:r>
      <w:r w:rsidRPr="25AA9238">
        <w:rPr>
          <w:color w:val="000000"/>
          <w:kern w:val="2"/>
          <w:shd w:val="clear" w:color="auto" w:fill="FFFFFF"/>
          <w14:ligatures w14:val="standardContextual"/>
        </w:rPr>
        <w:t xml:space="preserve"> </w:t>
      </w:r>
      <w:r w:rsidRPr="25AA9238">
        <w:rPr>
          <w:b/>
          <w:bCs/>
          <w:color w:val="000000"/>
          <w:sz w:val="22"/>
          <w:szCs w:val="22"/>
        </w:rPr>
        <w:t>H2586</w:t>
      </w:r>
    </w:p>
    <w:p w14:paraId="47A7D1E8" w14:textId="77777777" w:rsidR="00937396" w:rsidRDefault="00937396" w:rsidP="00937396">
      <w:pPr>
        <w:pStyle w:val="paragraph"/>
        <w:spacing w:before="0" w:beforeAutospacing="0" w:after="0" w:afterAutospacing="0"/>
        <w:textAlignment w:val="baseline"/>
        <w:rPr>
          <w:sz w:val="18"/>
          <w:szCs w:val="18"/>
        </w:rPr>
      </w:pPr>
    </w:p>
    <w:p w14:paraId="0C2C8761" w14:textId="77777777" w:rsidR="00937396" w:rsidRDefault="00937396" w:rsidP="00937396">
      <w:pPr>
        <w:pStyle w:val="paragraph"/>
        <w:spacing w:before="0" w:beforeAutospacing="0" w:after="0" w:afterAutospacing="0"/>
        <w:textAlignment w:val="baseline"/>
        <w:rPr>
          <w:sz w:val="18"/>
          <w:szCs w:val="18"/>
        </w:rPr>
      </w:pPr>
      <w:r w:rsidRPr="25AA9238">
        <w:rPr>
          <w:rStyle w:val="normaltextrun"/>
          <w:b/>
          <w:bCs/>
          <w:color w:val="000000" w:themeColor="text1"/>
        </w:rPr>
        <w:t xml:space="preserve">Name: </w:t>
      </w:r>
      <w:r w:rsidRPr="25AA9238">
        <w:rPr>
          <w:b/>
          <w:bCs/>
          <w:color w:val="000000" w:themeColor="text1"/>
        </w:rPr>
        <w:t>An Act enhancing the safety of high-rise buildings</w:t>
      </w:r>
    </w:p>
    <w:p w14:paraId="23523C67" w14:textId="77777777" w:rsidR="00937396" w:rsidRDefault="00937396" w:rsidP="00937396">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24E3FCAF" w14:textId="77777777" w:rsidR="00937396" w:rsidRDefault="00937396" w:rsidP="00937396">
      <w:pPr>
        <w:pStyle w:val="paragraph"/>
        <w:spacing w:before="0" w:beforeAutospacing="0" w:after="0" w:afterAutospacing="0"/>
        <w:textAlignment w:val="baseline"/>
        <w:rPr>
          <w:rStyle w:val="normaltextrun"/>
          <w:color w:val="000000"/>
        </w:rPr>
      </w:pPr>
      <w:r w:rsidRPr="25AA9238">
        <w:rPr>
          <w:rStyle w:val="normaltextrun"/>
          <w:b/>
          <w:bCs/>
          <w:color w:val="000000" w:themeColor="text1"/>
        </w:rPr>
        <w:t xml:space="preserve">Sponsor(s): </w:t>
      </w:r>
      <w:r w:rsidRPr="25AA9238">
        <w:rPr>
          <w:rStyle w:val="normaltextrun"/>
          <w:color w:val="000000" w:themeColor="text1"/>
        </w:rPr>
        <w:t xml:space="preserve">Representative </w:t>
      </w:r>
      <w:r w:rsidRPr="25AA9238">
        <w:rPr>
          <w:color w:val="000000" w:themeColor="text1"/>
        </w:rPr>
        <w:t>Marjorie C. Decker</w:t>
      </w:r>
    </w:p>
    <w:p w14:paraId="59618111" w14:textId="77777777" w:rsidR="00937396" w:rsidRDefault="00937396" w:rsidP="00937396">
      <w:pPr>
        <w:pStyle w:val="paragraph"/>
        <w:spacing w:before="0" w:beforeAutospacing="0" w:after="0" w:afterAutospacing="0"/>
        <w:textAlignment w:val="baseline"/>
        <w:rPr>
          <w:sz w:val="18"/>
          <w:szCs w:val="18"/>
        </w:rPr>
      </w:pPr>
    </w:p>
    <w:p w14:paraId="0CA14B8F" w14:textId="77777777" w:rsidR="00937396" w:rsidRDefault="00937396" w:rsidP="00937396">
      <w:pPr>
        <w:pStyle w:val="paragraph"/>
        <w:spacing w:before="0" w:beforeAutospacing="0" w:after="0" w:afterAutospacing="0"/>
        <w:textAlignment w:val="baseline"/>
        <w:rPr>
          <w:sz w:val="18"/>
          <w:szCs w:val="18"/>
        </w:rPr>
      </w:pPr>
      <w:r w:rsidRPr="25AA9238">
        <w:rPr>
          <w:rStyle w:val="normaltextrun"/>
          <w:b/>
          <w:bCs/>
          <w:color w:val="000000" w:themeColor="text1"/>
        </w:rPr>
        <w:t xml:space="preserve">Hearing Date: </w:t>
      </w:r>
      <w:r w:rsidRPr="25AA9238">
        <w:rPr>
          <w:rStyle w:val="normaltextrun"/>
          <w:color w:val="000000" w:themeColor="text1"/>
        </w:rPr>
        <w:t>TBD</w:t>
      </w:r>
      <w:r w:rsidRPr="25AA9238">
        <w:rPr>
          <w:rStyle w:val="eop"/>
          <w:color w:val="000000" w:themeColor="text1"/>
        </w:rPr>
        <w:t> </w:t>
      </w:r>
    </w:p>
    <w:p w14:paraId="22DC7362" w14:textId="77777777" w:rsidR="00937396" w:rsidRDefault="00937396" w:rsidP="00937396">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7E43468C" w14:textId="77777777" w:rsidR="00937396" w:rsidRDefault="00937396" w:rsidP="00937396">
      <w:pPr>
        <w:pStyle w:val="paragraph"/>
        <w:spacing w:before="0" w:beforeAutospacing="0" w:after="0" w:afterAutospacing="0"/>
        <w:textAlignment w:val="baseline"/>
        <w:rPr>
          <w:sz w:val="18"/>
          <w:szCs w:val="18"/>
        </w:rPr>
      </w:pPr>
      <w:r w:rsidRPr="25AA9238">
        <w:rPr>
          <w:rStyle w:val="normaltextrun"/>
          <w:b/>
          <w:bCs/>
          <w:color w:val="000000" w:themeColor="text1"/>
        </w:rPr>
        <w:t>Prior History: Study</w:t>
      </w:r>
    </w:p>
    <w:p w14:paraId="75F661CA" w14:textId="77777777" w:rsidR="00937396" w:rsidRDefault="00937396" w:rsidP="00937396">
      <w:pPr>
        <w:pStyle w:val="paragraph"/>
        <w:spacing w:before="0" w:beforeAutospacing="0" w:after="0" w:afterAutospacing="0"/>
        <w:textAlignment w:val="baseline"/>
        <w:rPr>
          <w:sz w:val="18"/>
          <w:szCs w:val="18"/>
        </w:rPr>
      </w:pPr>
      <w:r w:rsidRPr="25AA9238">
        <w:rPr>
          <w:rStyle w:val="eop"/>
          <w:color w:val="000000" w:themeColor="text1"/>
        </w:rPr>
        <w:t> </w:t>
      </w:r>
    </w:p>
    <w:p w14:paraId="0812892F" w14:textId="77777777" w:rsidR="00937396" w:rsidRDefault="00937396" w:rsidP="00937396">
      <w:pPr>
        <w:pStyle w:val="paragraph"/>
        <w:textAlignment w:val="baseline"/>
        <w:rPr>
          <w:color w:val="000000"/>
        </w:rPr>
      </w:pPr>
      <w:r w:rsidRPr="25AA9238">
        <w:rPr>
          <w:rStyle w:val="normaltextrun"/>
          <w:b/>
          <w:bCs/>
          <w:color w:val="000000" w:themeColor="text1"/>
        </w:rPr>
        <w:t>Summary:</w:t>
      </w:r>
      <w:r w:rsidRPr="25AA9238">
        <w:rPr>
          <w:rStyle w:val="scxw122085497"/>
          <w:color w:val="000000" w:themeColor="text1"/>
        </w:rPr>
        <w:t> </w:t>
      </w:r>
      <w:r w:rsidRPr="25AA9238">
        <w:rPr>
          <w:color w:val="000000" w:themeColor="text1"/>
        </w:rPr>
        <w:t>Amends Section 26A ½ of Chapter 148 to require automatic sprinklers to be installed in high rise buildings where construction commenced prior to 1975 that are submitted to provisions of Chapter 183A.  Creates schedule of requirements for automatic sprinkler systems to be installed, including a waiver or extension. </w:t>
      </w:r>
    </w:p>
    <w:p w14:paraId="3D682C72" w14:textId="77777777" w:rsidR="00937396" w:rsidRDefault="00937396"/>
    <w:sectPr w:rsidR="00937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96"/>
    <w:rsid w:val="00937396"/>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70DF"/>
  <w15:chartTrackingRefBased/>
  <w15:docId w15:val="{61E826C0-9612-4A11-BF60-F8A48D73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7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7396"/>
  </w:style>
  <w:style w:type="character" w:customStyle="1" w:styleId="eop">
    <w:name w:val="eop"/>
    <w:basedOn w:val="DefaultParagraphFont"/>
    <w:rsid w:val="00937396"/>
  </w:style>
  <w:style w:type="character" w:customStyle="1" w:styleId="scxw122085497">
    <w:name w:val="scxw122085497"/>
    <w:basedOn w:val="DefaultParagraphFont"/>
    <w:rsid w:val="0093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EC64F3E2-C54F-48FD-8081-8898828D64E1}"/>
</file>

<file path=customXml/itemProps2.xml><?xml version="1.0" encoding="utf-8"?>
<ds:datastoreItem xmlns:ds="http://schemas.openxmlformats.org/officeDocument/2006/customXml" ds:itemID="{95D4640D-336F-4252-A45B-6517721DAD8A}"/>
</file>

<file path=customXml/itemProps3.xml><?xml version="1.0" encoding="utf-8"?>
<ds:datastoreItem xmlns:ds="http://schemas.openxmlformats.org/officeDocument/2006/customXml" ds:itemID="{07641A68-7BFF-4A69-A108-69D381419A82}"/>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2025-04-16T14:04:00Z</dcterms:created>
  <dcterms:modified xsi:type="dcterms:W3CDTF">2025-04-16T14:04:00Z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