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4305C" w14:textId="77777777" w:rsidR="00720F18" w:rsidRPr="00AD5950" w:rsidRDefault="00720F18" w:rsidP="00720F18">
      <w:pPr>
        <w:spacing w:after="0" w:line="240" w:lineRule="auto"/>
        <w:jc w:val="center"/>
        <w:textAlignment w:val="baseline"/>
        <w:rPr>
          <w:rFonts w:ascii="Times New Roman" w:eastAsia="Times New Roman" w:hAnsi="Times New Roman" w:cs="Times New Roman"/>
          <w:color w:val="000000" w:themeColor="text1"/>
          <w:sz w:val="48"/>
          <w:szCs w:val="48"/>
        </w:rPr>
      </w:pPr>
      <w:r w:rsidRPr="25AA9238">
        <w:rPr>
          <w:rStyle w:val="normaltextrun"/>
          <w:rFonts w:ascii="Times New Roman" w:eastAsia="Times New Roman" w:hAnsi="Times New Roman" w:cs="Times New Roman"/>
          <w:b/>
          <w:bCs/>
          <w:color w:val="000000" w:themeColor="text1"/>
          <w:sz w:val="48"/>
          <w:szCs w:val="48"/>
        </w:rPr>
        <w:t>Committee on Public Safety and Homeland Security</w:t>
      </w:r>
      <w:r w:rsidRPr="25AA9238">
        <w:rPr>
          <w:rStyle w:val="normaltextrun"/>
          <w:rFonts w:ascii="Times New Roman" w:eastAsia="Times New Roman" w:hAnsi="Times New Roman" w:cs="Times New Roman"/>
          <w:color w:val="000000" w:themeColor="text1"/>
          <w:sz w:val="48"/>
          <w:szCs w:val="48"/>
        </w:rPr>
        <w:t>   </w:t>
      </w:r>
      <w:r w:rsidRPr="25AA9238">
        <w:rPr>
          <w:rStyle w:val="eop"/>
          <w:rFonts w:ascii="Times New Roman" w:eastAsia="Times New Roman" w:hAnsi="Times New Roman" w:cs="Times New Roman"/>
          <w:color w:val="000000" w:themeColor="text1"/>
          <w:sz w:val="48"/>
          <w:szCs w:val="48"/>
        </w:rPr>
        <w:t> </w:t>
      </w:r>
    </w:p>
    <w:p w14:paraId="75AFFE0E" w14:textId="77777777" w:rsidR="00720F18" w:rsidRPr="00AD5950" w:rsidRDefault="00720F18" w:rsidP="00720F18">
      <w:pPr>
        <w:spacing w:after="0" w:line="240" w:lineRule="auto"/>
        <w:jc w:val="center"/>
        <w:textAlignment w:val="baseline"/>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b/>
          <w:bCs/>
          <w:color w:val="000000" w:themeColor="text1"/>
        </w:rPr>
        <w:t>_____________________________________________________________________________</w:t>
      </w:r>
      <w:r w:rsidRPr="25AA9238">
        <w:rPr>
          <w:rStyle w:val="normaltextrun"/>
          <w:rFonts w:ascii="Times New Roman" w:eastAsia="Times New Roman" w:hAnsi="Times New Roman" w:cs="Times New Roman"/>
          <w:color w:val="000000" w:themeColor="text1"/>
        </w:rPr>
        <w:t>     </w:t>
      </w:r>
    </w:p>
    <w:p w14:paraId="7BB2479C"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sz w:val="32"/>
          <w:szCs w:val="32"/>
        </w:rPr>
      </w:pPr>
      <w:r w:rsidRPr="25AA9238">
        <w:rPr>
          <w:rStyle w:val="normaltextrun"/>
          <w:rFonts w:ascii="Times New Roman" w:eastAsia="Times New Roman" w:hAnsi="Times New Roman" w:cs="Times New Roman"/>
          <w:i/>
          <w:iCs/>
          <w:color w:val="000000" w:themeColor="text1"/>
          <w:sz w:val="32"/>
          <w:szCs w:val="32"/>
        </w:rPr>
        <w:t>Bill Summary</w:t>
      </w:r>
      <w:r w:rsidRPr="25AA9238">
        <w:rPr>
          <w:rStyle w:val="normaltextrun"/>
          <w:rFonts w:ascii="Times New Roman" w:eastAsia="Times New Roman" w:hAnsi="Times New Roman" w:cs="Times New Roman"/>
          <w:color w:val="000000" w:themeColor="text1"/>
          <w:sz w:val="32"/>
          <w:szCs w:val="32"/>
        </w:rPr>
        <w:t>     </w:t>
      </w:r>
    </w:p>
    <w:p w14:paraId="01721480"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color w:val="000000" w:themeColor="text1"/>
        </w:rPr>
        <w:t>     </w:t>
      </w:r>
    </w:p>
    <w:p w14:paraId="10892A7A"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sz w:val="22"/>
          <w:szCs w:val="22"/>
        </w:rPr>
      </w:pPr>
      <w:r w:rsidRPr="25AA9238">
        <w:rPr>
          <w:rStyle w:val="normaltextrun"/>
          <w:rFonts w:ascii="Times New Roman" w:eastAsia="Times New Roman" w:hAnsi="Times New Roman" w:cs="Times New Roman"/>
          <w:b/>
          <w:bCs/>
          <w:color w:val="000000" w:themeColor="text1"/>
          <w:sz w:val="22"/>
          <w:szCs w:val="22"/>
        </w:rPr>
        <w:t>Bill Number: H2601</w:t>
      </w:r>
    </w:p>
    <w:p w14:paraId="792F31BB"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sz w:val="18"/>
          <w:szCs w:val="18"/>
        </w:rPr>
      </w:pPr>
    </w:p>
    <w:p w14:paraId="2293CD1B"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b/>
          <w:bCs/>
          <w:color w:val="000000" w:themeColor="text1"/>
        </w:rPr>
        <w:t>Name:</w:t>
      </w:r>
      <w:r w:rsidRPr="25AA9238">
        <w:rPr>
          <w:rStyle w:val="normaltextrun"/>
          <w:rFonts w:ascii="Times New Roman" w:eastAsia="Times New Roman" w:hAnsi="Times New Roman" w:cs="Times New Roman"/>
          <w:color w:val="000000" w:themeColor="text1"/>
        </w:rPr>
        <w:t xml:space="preserve"> An Act promoting passenger safety on motorcoaches</w:t>
      </w:r>
    </w:p>
    <w:p w14:paraId="1B3051EA"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color w:val="000000" w:themeColor="text1"/>
        </w:rPr>
        <w:t>   </w:t>
      </w:r>
    </w:p>
    <w:p w14:paraId="27C32DF7"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b/>
          <w:bCs/>
          <w:color w:val="000000" w:themeColor="text1"/>
        </w:rPr>
        <w:t xml:space="preserve">Sponsor(s): </w:t>
      </w:r>
      <w:r w:rsidRPr="25AA9238">
        <w:rPr>
          <w:rStyle w:val="normaltextrun"/>
          <w:rFonts w:ascii="Times New Roman" w:eastAsia="Times New Roman" w:hAnsi="Times New Roman" w:cs="Times New Roman"/>
          <w:color w:val="000000" w:themeColor="text1"/>
        </w:rPr>
        <w:t>Representative Mindy Domb</w:t>
      </w:r>
    </w:p>
    <w:p w14:paraId="05C719CD"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sz w:val="18"/>
          <w:szCs w:val="18"/>
        </w:rPr>
      </w:pPr>
    </w:p>
    <w:p w14:paraId="4235825F"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b/>
          <w:bCs/>
          <w:color w:val="000000" w:themeColor="text1"/>
        </w:rPr>
        <w:t xml:space="preserve">Hearing Date: </w:t>
      </w:r>
      <w:r w:rsidRPr="25AA9238">
        <w:rPr>
          <w:rStyle w:val="normaltextrun"/>
          <w:rFonts w:ascii="Times New Roman" w:eastAsia="Times New Roman" w:hAnsi="Times New Roman" w:cs="Times New Roman"/>
          <w:color w:val="000000" w:themeColor="text1"/>
        </w:rPr>
        <w:t>TBD </w:t>
      </w:r>
    </w:p>
    <w:p w14:paraId="19D7597F"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color w:val="000000" w:themeColor="text1"/>
        </w:rPr>
        <w:t>   </w:t>
      </w:r>
    </w:p>
    <w:p w14:paraId="75910E96"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rPr>
      </w:pPr>
      <w:r w:rsidRPr="25AA9238">
        <w:rPr>
          <w:rStyle w:val="normaltextrun"/>
          <w:rFonts w:ascii="Times New Roman" w:eastAsia="Times New Roman" w:hAnsi="Times New Roman" w:cs="Times New Roman"/>
          <w:b/>
          <w:bCs/>
          <w:color w:val="000000" w:themeColor="text1"/>
        </w:rPr>
        <w:t>Prior History: N/A</w:t>
      </w:r>
    </w:p>
    <w:p w14:paraId="58E98C33"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rPr>
      </w:pPr>
      <w:r w:rsidRPr="25AA9238">
        <w:rPr>
          <w:rStyle w:val="eop"/>
          <w:rFonts w:ascii="Times New Roman" w:eastAsia="Times New Roman" w:hAnsi="Times New Roman" w:cs="Times New Roman"/>
          <w:color w:val="000000" w:themeColor="text1"/>
        </w:rPr>
        <w:t> </w:t>
      </w:r>
    </w:p>
    <w:p w14:paraId="12B4562C"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sz w:val="18"/>
          <w:szCs w:val="18"/>
        </w:rPr>
      </w:pPr>
      <w:r w:rsidRPr="25AA9238">
        <w:rPr>
          <w:rStyle w:val="normaltextrun"/>
          <w:rFonts w:ascii="Times New Roman" w:eastAsia="Times New Roman" w:hAnsi="Times New Roman" w:cs="Times New Roman"/>
          <w:b/>
          <w:bCs/>
          <w:color w:val="000000" w:themeColor="text1"/>
        </w:rPr>
        <w:t>Summary:</w:t>
      </w:r>
      <w:r w:rsidRPr="25AA9238">
        <w:rPr>
          <w:rStyle w:val="scxw122085497"/>
          <w:rFonts w:ascii="Times New Roman" w:eastAsia="Times New Roman" w:hAnsi="Times New Roman" w:cs="Times New Roman"/>
          <w:color w:val="000000" w:themeColor="text1"/>
        </w:rPr>
        <w:t>  Section 1: Amending chapter 90 (Motor Vehicles and Aircraft), Section 1 (Definitions) by inserting after the definition of “Mobile telephone” the definition “Motorcoach,” a bus characterized by an elevated passenger deck located over a baggage compartment, which transports passengers for hire as a business between fixed and regular termini or under a charter license. Does not include city buses operated by a public transit system or school buses.</w:t>
      </w:r>
    </w:p>
    <w:p w14:paraId="2B5AA110" w14:textId="77777777" w:rsidR="00720F18" w:rsidRPr="00AD5950" w:rsidRDefault="00720F18" w:rsidP="00720F18">
      <w:pPr>
        <w:spacing w:after="0" w:line="240" w:lineRule="auto"/>
        <w:textAlignment w:val="baseline"/>
        <w:rPr>
          <w:rStyle w:val="scxw122085497"/>
          <w:rFonts w:ascii="Times New Roman" w:eastAsia="Times New Roman" w:hAnsi="Times New Roman" w:cs="Times New Roman"/>
          <w:color w:val="000000" w:themeColor="text1"/>
        </w:rPr>
      </w:pPr>
    </w:p>
    <w:p w14:paraId="4EE1BCCD"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sz w:val="18"/>
          <w:szCs w:val="18"/>
        </w:rPr>
      </w:pPr>
      <w:r w:rsidRPr="25AA9238">
        <w:rPr>
          <w:rStyle w:val="scxw122085497"/>
          <w:rFonts w:ascii="Times New Roman" w:eastAsia="Times New Roman" w:hAnsi="Times New Roman" w:cs="Times New Roman"/>
          <w:color w:val="000000" w:themeColor="text1"/>
        </w:rPr>
        <w:t xml:space="preserve">Section 2: Amending chapter 90, Section 13A (Seat belt use required; exemptions; penalty) by inserting after the words “vanpool vehicle,” in lines 2 and 3, the following word: - </w:t>
      </w:r>
      <w:proofErr w:type="gramStart"/>
      <w:r w:rsidRPr="25AA9238">
        <w:rPr>
          <w:rStyle w:val="scxw122085497"/>
          <w:rFonts w:ascii="Times New Roman" w:eastAsia="Times New Roman" w:hAnsi="Times New Roman" w:cs="Times New Roman"/>
          <w:color w:val="000000" w:themeColor="text1"/>
        </w:rPr>
        <w:t>motorcoach</w:t>
      </w:r>
      <w:proofErr w:type="gramEnd"/>
      <w:r w:rsidRPr="25AA9238">
        <w:rPr>
          <w:rStyle w:val="scxw122085497"/>
          <w:rFonts w:ascii="Times New Roman" w:eastAsia="Times New Roman" w:hAnsi="Times New Roman" w:cs="Times New Roman"/>
          <w:color w:val="000000" w:themeColor="text1"/>
        </w:rPr>
        <w:t xml:space="preserve"> </w:t>
      </w:r>
    </w:p>
    <w:p w14:paraId="4514E415" w14:textId="77777777" w:rsidR="00720F18" w:rsidRPr="00AD5950" w:rsidRDefault="00720F18" w:rsidP="00720F18">
      <w:pPr>
        <w:spacing w:after="0" w:line="240" w:lineRule="auto"/>
        <w:textAlignment w:val="baseline"/>
        <w:rPr>
          <w:rStyle w:val="scxw122085497"/>
          <w:rFonts w:ascii="Times New Roman" w:eastAsia="Times New Roman" w:hAnsi="Times New Roman" w:cs="Times New Roman"/>
          <w:color w:val="000000" w:themeColor="text1"/>
        </w:rPr>
      </w:pPr>
    </w:p>
    <w:p w14:paraId="4D7ECAC7"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sz w:val="18"/>
          <w:szCs w:val="18"/>
        </w:rPr>
      </w:pPr>
      <w:r w:rsidRPr="25AA9238">
        <w:rPr>
          <w:rStyle w:val="scxw122085497"/>
          <w:rFonts w:ascii="Times New Roman" w:eastAsia="Times New Roman" w:hAnsi="Times New Roman" w:cs="Times New Roman"/>
          <w:color w:val="000000" w:themeColor="text1"/>
        </w:rPr>
        <w:t xml:space="preserve">Section 3: Said section 13A of said chapter 90, as so appearing, is hereby further amended by inserting before the word “buses,” in line 22, the following words: standard city. </w:t>
      </w:r>
    </w:p>
    <w:p w14:paraId="14360345" w14:textId="77777777" w:rsidR="00720F18" w:rsidRPr="00AD5950" w:rsidRDefault="00720F18" w:rsidP="00720F18">
      <w:pPr>
        <w:spacing w:after="0" w:line="240" w:lineRule="auto"/>
        <w:textAlignment w:val="baseline"/>
        <w:rPr>
          <w:rStyle w:val="scxw122085497"/>
          <w:rFonts w:ascii="Times New Roman" w:eastAsia="Times New Roman" w:hAnsi="Times New Roman" w:cs="Times New Roman"/>
          <w:color w:val="000000" w:themeColor="text1"/>
        </w:rPr>
      </w:pPr>
    </w:p>
    <w:p w14:paraId="772832C6"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sz w:val="18"/>
          <w:szCs w:val="18"/>
        </w:rPr>
      </w:pPr>
      <w:r w:rsidRPr="25AA9238">
        <w:rPr>
          <w:rStyle w:val="scxw122085497"/>
          <w:rFonts w:ascii="Times New Roman" w:eastAsia="Times New Roman" w:hAnsi="Times New Roman" w:cs="Times New Roman"/>
          <w:color w:val="000000" w:themeColor="text1"/>
        </w:rPr>
        <w:t>Section 4: Said section 13A of said chapter 90 is further amended by adding the following paragraph: The operator of the motorcoach service shall include in the ticket purchase agreement a provision stating passengers agree to wear their seatbelt while the motorcoach is in motion. The operator shall be required to announce to passengers prior to departure that passengers are to wear seatbelts when seated while the motorcoach is in motion.</w:t>
      </w:r>
    </w:p>
    <w:p w14:paraId="5C30C56C" w14:textId="77777777" w:rsidR="00720F18" w:rsidRPr="00AD5950" w:rsidRDefault="00720F18" w:rsidP="00720F18">
      <w:pPr>
        <w:spacing w:after="0" w:line="240" w:lineRule="auto"/>
        <w:textAlignment w:val="baseline"/>
        <w:rPr>
          <w:rStyle w:val="scxw122085497"/>
          <w:rFonts w:ascii="Times New Roman" w:eastAsia="Times New Roman" w:hAnsi="Times New Roman" w:cs="Times New Roman"/>
          <w:color w:val="000000" w:themeColor="text1"/>
        </w:rPr>
      </w:pPr>
    </w:p>
    <w:p w14:paraId="5612A4DD" w14:textId="77777777" w:rsidR="00720F18" w:rsidRPr="00AD5950" w:rsidRDefault="00720F18" w:rsidP="00720F18">
      <w:pPr>
        <w:spacing w:after="0" w:line="240" w:lineRule="auto"/>
        <w:textAlignment w:val="baseline"/>
        <w:rPr>
          <w:rFonts w:ascii="Times New Roman" w:eastAsia="Times New Roman" w:hAnsi="Times New Roman" w:cs="Times New Roman"/>
          <w:color w:val="000000" w:themeColor="text1"/>
          <w:sz w:val="18"/>
          <w:szCs w:val="18"/>
        </w:rPr>
      </w:pPr>
      <w:r w:rsidRPr="25AA9238">
        <w:rPr>
          <w:rStyle w:val="scxw122085497"/>
          <w:rFonts w:ascii="Times New Roman" w:eastAsia="Times New Roman" w:hAnsi="Times New Roman" w:cs="Times New Roman"/>
          <w:color w:val="000000" w:themeColor="text1"/>
        </w:rPr>
        <w:t>Section 5: The department of public utilities shall conduct a public information campaign to educate the public on the importance of wearing a seatbelt while riding in a motorcoach, as defined in section 1 of chapter 90 of the General Laws, and the safety risks of not wearing a seatbelt on a motorcoach.</w:t>
      </w:r>
    </w:p>
    <w:p w14:paraId="35AB813E" w14:textId="77777777" w:rsidR="00720F18" w:rsidRDefault="00720F18"/>
    <w:sectPr w:rsidR="00720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18"/>
    <w:rsid w:val="00720F18"/>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5356"/>
  <w15:chartTrackingRefBased/>
  <w15:docId w15:val="{26ECB0A4-53A6-4D52-8A3C-F0EA9339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F18"/>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20F18"/>
  </w:style>
  <w:style w:type="character" w:customStyle="1" w:styleId="eop">
    <w:name w:val="eop"/>
    <w:basedOn w:val="DefaultParagraphFont"/>
    <w:rsid w:val="00720F18"/>
  </w:style>
  <w:style w:type="character" w:customStyle="1" w:styleId="scxw122085497">
    <w:name w:val="scxw122085497"/>
    <w:basedOn w:val="DefaultParagraphFont"/>
    <w:rsid w:val="00720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10" ma:contentTypeDescription="Create a new document." ma:contentTypeScope="" ma:versionID="44484c422eca93e12ed0bf8a6c68aa17">
  <xsd:schema xmlns:xsd="http://www.w3.org/2001/XMLSchema" xmlns:xs="http://www.w3.org/2001/XMLSchema" xmlns:p="http://schemas.microsoft.com/office/2006/metadata/properties" xmlns:ns2="03289574-1131-4e34-9d5a-ca7f8d5bd0c6" xmlns:ns3="b77e24ea-b206-458a-bec0-aa405b5d93c4" targetNamespace="http://schemas.microsoft.com/office/2006/metadata/properties" ma:root="true" ma:fieldsID="82cef058eb5c43c815aaa8ebabe18018" ns2:_="" ns3:_="">
    <xsd:import namespace="03289574-1131-4e34-9d5a-ca7f8d5bd0c6"/>
    <xsd:import namespace="b77e24ea-b206-458a-bec0-aa405b5d9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4ea-b206-458a-bec0-aa405b5d93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6b93f6-3891-4efe-aa25-ce4b9dc4537a}" ma:internalName="TaxCatchAll" ma:showField="CatchAllData" ma:web="b77e24ea-b206-458a-bec0-aa405b5d9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89574-1131-4e34-9d5a-ca7f8d5bd0c6">
      <Terms xmlns="http://schemas.microsoft.com/office/infopath/2007/PartnerControls"/>
    </lcf76f155ced4ddcb4097134ff3c332f>
    <TaxCatchAll xmlns="b77e24ea-b206-458a-bec0-aa405b5d93c4" xsi:nil="true"/>
  </documentManagement>
</p:properties>
</file>

<file path=customXml/itemProps1.xml><?xml version="1.0" encoding="utf-8"?>
<ds:datastoreItem xmlns:ds="http://schemas.openxmlformats.org/officeDocument/2006/customXml" ds:itemID="{9EF1074A-F400-495B-B42A-412D0B8021B7}"/>
</file>

<file path=customXml/itemProps2.xml><?xml version="1.0" encoding="utf-8"?>
<ds:datastoreItem xmlns:ds="http://schemas.openxmlformats.org/officeDocument/2006/customXml" ds:itemID="{A38A49CA-277A-41F4-921F-0C992E29DB5F}"/>
</file>

<file path=customXml/itemProps3.xml><?xml version="1.0" encoding="utf-8"?>
<ds:datastoreItem xmlns:ds="http://schemas.openxmlformats.org/officeDocument/2006/customXml" ds:itemID="{C206332A-1096-4356-AB27-2D88CBA480AF}"/>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1</cp:revision>
  <dcterms:created xsi:type="dcterms:W3CDTF">2025-04-16T14:27:00Z</dcterms:created>
  <dcterms:modified xsi:type="dcterms:W3CDTF">2025-04-16T14:27:00Z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