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4E4E5" w14:textId="77777777" w:rsidR="00EB113B" w:rsidRDefault="00EB113B" w:rsidP="00EB113B">
      <w:pPr>
        <w:spacing w:after="0" w:line="240" w:lineRule="auto"/>
        <w:jc w:val="center"/>
        <w:rPr>
          <w:rFonts w:ascii="Times New Roman" w:eastAsia="Times New Roman" w:hAnsi="Times New Roman" w:cs="Times New Roman"/>
          <w:color w:val="000000" w:themeColor="text1"/>
          <w:sz w:val="48"/>
          <w:szCs w:val="48"/>
        </w:rPr>
      </w:pPr>
      <w:r w:rsidRPr="25AA9238">
        <w:rPr>
          <w:rStyle w:val="normaltextrun"/>
          <w:rFonts w:ascii="Times New Roman" w:eastAsia="Times New Roman" w:hAnsi="Times New Roman" w:cs="Times New Roman"/>
          <w:b/>
          <w:bCs/>
          <w:color w:val="000000" w:themeColor="text1"/>
          <w:sz w:val="48"/>
          <w:szCs w:val="48"/>
        </w:rPr>
        <w:t>Committee on Public Safety and Homeland Security</w:t>
      </w:r>
      <w:r w:rsidRPr="25AA9238">
        <w:rPr>
          <w:rStyle w:val="normaltextrun"/>
          <w:rFonts w:ascii="Times New Roman" w:eastAsia="Times New Roman" w:hAnsi="Times New Roman" w:cs="Times New Roman"/>
          <w:color w:val="000000" w:themeColor="text1"/>
          <w:sz w:val="48"/>
          <w:szCs w:val="48"/>
        </w:rPr>
        <w:t>   </w:t>
      </w:r>
      <w:r w:rsidRPr="25AA9238">
        <w:rPr>
          <w:rStyle w:val="eop"/>
          <w:rFonts w:ascii="Times New Roman" w:eastAsia="Times New Roman" w:hAnsi="Times New Roman" w:cs="Times New Roman"/>
          <w:color w:val="000000" w:themeColor="text1"/>
          <w:sz w:val="48"/>
          <w:szCs w:val="48"/>
        </w:rPr>
        <w:t> </w:t>
      </w:r>
    </w:p>
    <w:p w14:paraId="105E0C39" w14:textId="77777777" w:rsidR="00EB113B" w:rsidRDefault="00EB113B" w:rsidP="00EB113B">
      <w:pPr>
        <w:spacing w:after="0" w:line="240" w:lineRule="auto"/>
        <w:jc w:val="center"/>
        <w:rPr>
          <w:rFonts w:ascii="Times New Roman" w:eastAsia="Times New Roman" w:hAnsi="Times New Roman" w:cs="Times New Roman"/>
          <w:color w:val="000000" w:themeColor="text1"/>
        </w:rPr>
      </w:pPr>
      <w:r w:rsidRPr="25AA9238">
        <w:rPr>
          <w:rStyle w:val="normaltextrun"/>
          <w:rFonts w:ascii="Times New Roman" w:eastAsia="Times New Roman" w:hAnsi="Times New Roman" w:cs="Times New Roman"/>
          <w:b/>
          <w:bCs/>
          <w:color w:val="000000" w:themeColor="text1"/>
        </w:rPr>
        <w:t>_____________________________________________________________________________</w:t>
      </w:r>
      <w:r w:rsidRPr="25AA9238">
        <w:rPr>
          <w:rStyle w:val="normaltextrun"/>
          <w:rFonts w:ascii="Times New Roman" w:eastAsia="Times New Roman" w:hAnsi="Times New Roman" w:cs="Times New Roman"/>
          <w:color w:val="000000" w:themeColor="text1"/>
        </w:rPr>
        <w:t>     </w:t>
      </w:r>
    </w:p>
    <w:p w14:paraId="030790D2" w14:textId="77777777" w:rsidR="00EB113B" w:rsidRDefault="00EB113B" w:rsidP="00EB113B">
      <w:pPr>
        <w:spacing w:after="0" w:line="240" w:lineRule="auto"/>
        <w:rPr>
          <w:rFonts w:ascii="Times New Roman" w:eastAsia="Times New Roman" w:hAnsi="Times New Roman" w:cs="Times New Roman"/>
          <w:color w:val="000000" w:themeColor="text1"/>
          <w:sz w:val="32"/>
          <w:szCs w:val="32"/>
        </w:rPr>
      </w:pPr>
      <w:r w:rsidRPr="25AA9238">
        <w:rPr>
          <w:rStyle w:val="normaltextrun"/>
          <w:rFonts w:ascii="Times New Roman" w:eastAsia="Times New Roman" w:hAnsi="Times New Roman" w:cs="Times New Roman"/>
          <w:i/>
          <w:iCs/>
          <w:color w:val="000000" w:themeColor="text1"/>
          <w:sz w:val="32"/>
          <w:szCs w:val="32"/>
        </w:rPr>
        <w:t>Bill Summary</w:t>
      </w:r>
      <w:r w:rsidRPr="25AA9238">
        <w:rPr>
          <w:rStyle w:val="normaltextrun"/>
          <w:rFonts w:ascii="Times New Roman" w:eastAsia="Times New Roman" w:hAnsi="Times New Roman" w:cs="Times New Roman"/>
          <w:color w:val="000000" w:themeColor="text1"/>
          <w:sz w:val="32"/>
          <w:szCs w:val="32"/>
        </w:rPr>
        <w:t>     </w:t>
      </w:r>
    </w:p>
    <w:p w14:paraId="544B7EE9" w14:textId="77777777" w:rsidR="00EB113B" w:rsidRDefault="00EB113B" w:rsidP="00EB113B">
      <w:pPr>
        <w:spacing w:after="0" w:line="240" w:lineRule="auto"/>
        <w:rPr>
          <w:rFonts w:ascii="Times New Roman" w:eastAsia="Times New Roman" w:hAnsi="Times New Roman" w:cs="Times New Roman"/>
          <w:color w:val="000000" w:themeColor="text1"/>
        </w:rPr>
      </w:pPr>
      <w:r w:rsidRPr="25AA9238">
        <w:rPr>
          <w:rStyle w:val="normaltextrun"/>
          <w:rFonts w:ascii="Times New Roman" w:eastAsia="Times New Roman" w:hAnsi="Times New Roman" w:cs="Times New Roman"/>
          <w:color w:val="000000" w:themeColor="text1"/>
        </w:rPr>
        <w:t>     </w:t>
      </w:r>
    </w:p>
    <w:p w14:paraId="6F509A71" w14:textId="77777777" w:rsidR="00EB113B" w:rsidRDefault="00EB113B" w:rsidP="00EB113B">
      <w:pPr>
        <w:spacing w:after="0" w:line="240" w:lineRule="auto"/>
        <w:rPr>
          <w:rStyle w:val="normaltextrun"/>
          <w:rFonts w:ascii="Times New Roman" w:eastAsia="Times New Roman" w:hAnsi="Times New Roman" w:cs="Times New Roman"/>
          <w:b/>
          <w:bCs/>
          <w:color w:val="000000" w:themeColor="text1"/>
          <w:sz w:val="22"/>
          <w:szCs w:val="22"/>
        </w:rPr>
      </w:pPr>
      <w:r w:rsidRPr="25AA9238">
        <w:rPr>
          <w:rStyle w:val="normaltextrun"/>
          <w:rFonts w:ascii="Times New Roman" w:eastAsia="Times New Roman" w:hAnsi="Times New Roman" w:cs="Times New Roman"/>
          <w:b/>
          <w:bCs/>
          <w:color w:val="000000" w:themeColor="text1"/>
          <w:sz w:val="22"/>
          <w:szCs w:val="22"/>
        </w:rPr>
        <w:t>Bill Number: H2623</w:t>
      </w:r>
    </w:p>
    <w:p w14:paraId="0241E42E" w14:textId="77777777" w:rsidR="00EB113B" w:rsidRDefault="00EB113B" w:rsidP="00EB113B">
      <w:pPr>
        <w:spacing w:after="0" w:line="240" w:lineRule="auto"/>
        <w:rPr>
          <w:rFonts w:ascii="Times New Roman" w:eastAsia="Times New Roman" w:hAnsi="Times New Roman" w:cs="Times New Roman"/>
          <w:color w:val="000000" w:themeColor="text1"/>
          <w:sz w:val="18"/>
          <w:szCs w:val="18"/>
        </w:rPr>
      </w:pPr>
    </w:p>
    <w:p w14:paraId="34DB6764" w14:textId="77777777" w:rsidR="00EB113B" w:rsidRDefault="00EB113B" w:rsidP="00EB113B">
      <w:pPr>
        <w:spacing w:after="0" w:line="240" w:lineRule="auto"/>
        <w:rPr>
          <w:rStyle w:val="normaltextrun"/>
          <w:rFonts w:ascii="Times New Roman" w:eastAsia="Times New Roman" w:hAnsi="Times New Roman" w:cs="Times New Roman"/>
          <w:color w:val="000000" w:themeColor="text1"/>
        </w:rPr>
      </w:pPr>
      <w:r w:rsidRPr="25AA9238">
        <w:rPr>
          <w:rStyle w:val="normaltextrun"/>
          <w:rFonts w:ascii="Times New Roman" w:eastAsia="Times New Roman" w:hAnsi="Times New Roman" w:cs="Times New Roman"/>
          <w:b/>
          <w:bCs/>
          <w:color w:val="000000" w:themeColor="text1"/>
        </w:rPr>
        <w:t>Name:</w:t>
      </w:r>
      <w:r w:rsidRPr="25AA9238">
        <w:rPr>
          <w:rStyle w:val="normaltextrun"/>
          <w:rFonts w:ascii="Times New Roman" w:eastAsia="Times New Roman" w:hAnsi="Times New Roman" w:cs="Times New Roman"/>
          <w:color w:val="000000" w:themeColor="text1"/>
        </w:rPr>
        <w:t xml:space="preserve"> An Act relative to protecting public safety from unlicensed work and trades</w:t>
      </w:r>
    </w:p>
    <w:p w14:paraId="601A4763" w14:textId="77777777" w:rsidR="00EB113B" w:rsidRDefault="00EB113B" w:rsidP="00EB113B">
      <w:pPr>
        <w:spacing w:after="0" w:line="240" w:lineRule="auto"/>
        <w:rPr>
          <w:rFonts w:ascii="Times New Roman" w:eastAsia="Times New Roman" w:hAnsi="Times New Roman" w:cs="Times New Roman"/>
          <w:color w:val="000000" w:themeColor="text1"/>
        </w:rPr>
      </w:pPr>
      <w:r w:rsidRPr="25AA9238">
        <w:rPr>
          <w:rStyle w:val="normaltextrun"/>
          <w:rFonts w:ascii="Times New Roman" w:eastAsia="Times New Roman" w:hAnsi="Times New Roman" w:cs="Times New Roman"/>
          <w:color w:val="000000" w:themeColor="text1"/>
        </w:rPr>
        <w:t>   </w:t>
      </w:r>
    </w:p>
    <w:p w14:paraId="6B318C8F" w14:textId="77777777" w:rsidR="00EB113B" w:rsidRDefault="00EB113B" w:rsidP="00EB113B">
      <w:pPr>
        <w:spacing w:after="0" w:line="240" w:lineRule="auto"/>
        <w:rPr>
          <w:rFonts w:ascii="Times New Roman" w:eastAsia="Times New Roman" w:hAnsi="Times New Roman" w:cs="Times New Roman"/>
          <w:color w:val="000000" w:themeColor="text1"/>
        </w:rPr>
      </w:pPr>
      <w:r w:rsidRPr="25AA9238">
        <w:rPr>
          <w:rStyle w:val="normaltextrun"/>
          <w:rFonts w:ascii="Times New Roman" w:eastAsia="Times New Roman" w:hAnsi="Times New Roman" w:cs="Times New Roman"/>
          <w:b/>
          <w:bCs/>
          <w:color w:val="000000" w:themeColor="text1"/>
        </w:rPr>
        <w:t xml:space="preserve">Sponsor(s): </w:t>
      </w:r>
      <w:r w:rsidRPr="25AA9238">
        <w:rPr>
          <w:rStyle w:val="normaltextrun"/>
          <w:rFonts w:ascii="Times New Roman" w:eastAsia="Times New Roman" w:hAnsi="Times New Roman" w:cs="Times New Roman"/>
          <w:color w:val="000000" w:themeColor="text1"/>
        </w:rPr>
        <w:t>Representative Jessica Giannino</w:t>
      </w:r>
    </w:p>
    <w:p w14:paraId="66EA43DB" w14:textId="77777777" w:rsidR="00EB113B" w:rsidRDefault="00EB113B" w:rsidP="00EB113B">
      <w:pPr>
        <w:spacing w:after="0" w:line="240" w:lineRule="auto"/>
        <w:rPr>
          <w:rFonts w:ascii="Times New Roman" w:eastAsia="Times New Roman" w:hAnsi="Times New Roman" w:cs="Times New Roman"/>
          <w:color w:val="000000" w:themeColor="text1"/>
          <w:sz w:val="18"/>
          <w:szCs w:val="18"/>
        </w:rPr>
      </w:pPr>
    </w:p>
    <w:p w14:paraId="443A16C7" w14:textId="77777777" w:rsidR="00EB113B" w:rsidRDefault="00EB113B" w:rsidP="00EB113B">
      <w:pPr>
        <w:spacing w:after="0" w:line="240" w:lineRule="auto"/>
        <w:rPr>
          <w:rFonts w:ascii="Times New Roman" w:eastAsia="Times New Roman" w:hAnsi="Times New Roman" w:cs="Times New Roman"/>
          <w:color w:val="000000" w:themeColor="text1"/>
        </w:rPr>
      </w:pPr>
      <w:r w:rsidRPr="25AA9238">
        <w:rPr>
          <w:rStyle w:val="normaltextrun"/>
          <w:rFonts w:ascii="Times New Roman" w:eastAsia="Times New Roman" w:hAnsi="Times New Roman" w:cs="Times New Roman"/>
          <w:b/>
          <w:bCs/>
          <w:color w:val="000000" w:themeColor="text1"/>
        </w:rPr>
        <w:t xml:space="preserve">Hearing Date: </w:t>
      </w:r>
      <w:r w:rsidRPr="25AA9238">
        <w:rPr>
          <w:rStyle w:val="normaltextrun"/>
          <w:rFonts w:ascii="Times New Roman" w:eastAsia="Times New Roman" w:hAnsi="Times New Roman" w:cs="Times New Roman"/>
          <w:color w:val="000000" w:themeColor="text1"/>
        </w:rPr>
        <w:t>TBD </w:t>
      </w:r>
    </w:p>
    <w:p w14:paraId="0388B18E" w14:textId="77777777" w:rsidR="00EB113B" w:rsidRDefault="00EB113B" w:rsidP="00EB113B">
      <w:pPr>
        <w:spacing w:after="0" w:line="240" w:lineRule="auto"/>
        <w:rPr>
          <w:rFonts w:ascii="Times New Roman" w:eastAsia="Times New Roman" w:hAnsi="Times New Roman" w:cs="Times New Roman"/>
          <w:color w:val="000000" w:themeColor="text1"/>
        </w:rPr>
      </w:pPr>
      <w:r w:rsidRPr="25AA9238">
        <w:rPr>
          <w:rStyle w:val="normaltextrun"/>
          <w:rFonts w:ascii="Times New Roman" w:eastAsia="Times New Roman" w:hAnsi="Times New Roman" w:cs="Times New Roman"/>
          <w:color w:val="000000" w:themeColor="text1"/>
        </w:rPr>
        <w:t>   </w:t>
      </w:r>
    </w:p>
    <w:p w14:paraId="2E103F39" w14:textId="77777777" w:rsidR="00EB113B" w:rsidRDefault="00EB113B" w:rsidP="00EB113B">
      <w:pPr>
        <w:spacing w:after="0" w:line="240" w:lineRule="auto"/>
        <w:rPr>
          <w:rFonts w:ascii="Times New Roman" w:eastAsia="Times New Roman" w:hAnsi="Times New Roman" w:cs="Times New Roman"/>
          <w:color w:val="000000" w:themeColor="text1"/>
        </w:rPr>
      </w:pPr>
      <w:r w:rsidRPr="25AA9238">
        <w:rPr>
          <w:rStyle w:val="normaltextrun"/>
          <w:rFonts w:ascii="Times New Roman" w:eastAsia="Times New Roman" w:hAnsi="Times New Roman" w:cs="Times New Roman"/>
          <w:b/>
          <w:bCs/>
          <w:color w:val="000000" w:themeColor="text1"/>
        </w:rPr>
        <w:t xml:space="preserve">Prior History: </w:t>
      </w:r>
      <w:r>
        <w:rPr>
          <w:rStyle w:val="normaltextrun"/>
          <w:rFonts w:ascii="Times New Roman" w:eastAsia="Times New Roman" w:hAnsi="Times New Roman" w:cs="Times New Roman"/>
          <w:color w:val="000000" w:themeColor="text1"/>
        </w:rPr>
        <w:t>N/A</w:t>
      </w:r>
    </w:p>
    <w:p w14:paraId="40562EBF" w14:textId="77777777" w:rsidR="00EB113B" w:rsidRDefault="00EB113B" w:rsidP="00EB113B">
      <w:pPr>
        <w:spacing w:after="0" w:line="240" w:lineRule="auto"/>
        <w:rPr>
          <w:rFonts w:ascii="Times New Roman" w:eastAsia="Times New Roman" w:hAnsi="Times New Roman" w:cs="Times New Roman"/>
          <w:color w:val="000000" w:themeColor="text1"/>
        </w:rPr>
      </w:pPr>
      <w:r w:rsidRPr="25AA9238">
        <w:rPr>
          <w:rStyle w:val="eop"/>
          <w:rFonts w:ascii="Times New Roman" w:eastAsia="Times New Roman" w:hAnsi="Times New Roman" w:cs="Times New Roman"/>
          <w:color w:val="000000" w:themeColor="text1"/>
        </w:rPr>
        <w:t> </w:t>
      </w:r>
    </w:p>
    <w:p w14:paraId="454C2257" w14:textId="77777777" w:rsidR="00EB113B" w:rsidRDefault="00EB113B" w:rsidP="00EB113B">
      <w:pPr>
        <w:spacing w:before="240" w:after="240"/>
        <w:rPr>
          <w:rFonts w:ascii="Times New Roman" w:eastAsia="Times New Roman" w:hAnsi="Times New Roman" w:cs="Times New Roman"/>
        </w:rPr>
      </w:pPr>
      <w:r w:rsidRPr="25AA9238">
        <w:rPr>
          <w:rStyle w:val="normaltextrun"/>
          <w:rFonts w:ascii="Times New Roman" w:eastAsia="Times New Roman" w:hAnsi="Times New Roman" w:cs="Times New Roman"/>
          <w:b/>
          <w:bCs/>
          <w:color w:val="000000" w:themeColor="text1"/>
        </w:rPr>
        <w:t>Summary:</w:t>
      </w:r>
      <w:r w:rsidRPr="25AA9238">
        <w:rPr>
          <w:rStyle w:val="scxw122085497"/>
          <w:rFonts w:ascii="Times New Roman" w:eastAsia="Times New Roman" w:hAnsi="Times New Roman" w:cs="Times New Roman"/>
          <w:color w:val="000000" w:themeColor="text1"/>
        </w:rPr>
        <w:t> </w:t>
      </w:r>
      <w:r w:rsidRPr="25AA9238">
        <w:rPr>
          <w:rFonts w:ascii="Times New Roman" w:eastAsia="Times New Roman" w:hAnsi="Times New Roman" w:cs="Times New Roman"/>
        </w:rPr>
        <w:t xml:space="preserve"> Section 1: proposes to amend Section 30 of Chapter 148 of the General Laws as appearing in the 2020 Official Edition by making fines applicable to all violations of rules, orders, or regulations issued by the board, marshal, or fire department head—regardless of whether another penalty is specified elsewhere.</w:t>
      </w:r>
    </w:p>
    <w:p w14:paraId="14CE2BFD" w14:textId="77777777" w:rsidR="00EB113B" w:rsidRDefault="00EB113B" w:rsidP="00EB113B">
      <w:pPr>
        <w:spacing w:before="240" w:after="240"/>
        <w:rPr>
          <w:rFonts w:ascii="Times New Roman" w:eastAsia="Times New Roman" w:hAnsi="Times New Roman" w:cs="Times New Roman"/>
        </w:rPr>
      </w:pPr>
      <w:r w:rsidRPr="25AA9238">
        <w:rPr>
          <w:rFonts w:ascii="Times New Roman" w:eastAsia="Times New Roman" w:hAnsi="Times New Roman" w:cs="Times New Roman"/>
        </w:rPr>
        <w:t>Section 2: proposes to amend Section 30 of Chapter 148 of the General Laws as appearing in the 2020 Official Edition by clarifying notification methods by requiring in-hand service or a formal citation under Chapter 148A.</w:t>
      </w:r>
    </w:p>
    <w:p w14:paraId="447A4E38" w14:textId="77777777" w:rsidR="00EB113B" w:rsidRDefault="00EB113B" w:rsidP="00EB113B">
      <w:pPr>
        <w:spacing w:before="240" w:after="240"/>
        <w:rPr>
          <w:rFonts w:ascii="Times New Roman" w:eastAsia="Times New Roman" w:hAnsi="Times New Roman" w:cs="Times New Roman"/>
        </w:rPr>
      </w:pPr>
      <w:r w:rsidRPr="25AA9238">
        <w:rPr>
          <w:rFonts w:ascii="Times New Roman" w:eastAsia="Times New Roman" w:hAnsi="Times New Roman" w:cs="Times New Roman"/>
        </w:rPr>
        <w:t xml:space="preserve">Section 3: proposes to amend Section 30 of Chapter 148 of the General Laws as appearing in the 2020 Official Edition by striking the third sentence removing the Superior Court's authority to enforce fire safety rules, orders, or regulations through equitable jurisdiction. </w:t>
      </w:r>
    </w:p>
    <w:p w14:paraId="231794DC" w14:textId="77777777" w:rsidR="00EB113B" w:rsidRDefault="00EB113B" w:rsidP="00EB113B">
      <w:pPr>
        <w:spacing w:before="240" w:after="240"/>
        <w:rPr>
          <w:rFonts w:ascii="Times New Roman" w:eastAsia="Times New Roman" w:hAnsi="Times New Roman" w:cs="Times New Roman"/>
        </w:rPr>
      </w:pPr>
      <w:r w:rsidRPr="25AA9238">
        <w:rPr>
          <w:rFonts w:ascii="Times New Roman" w:eastAsia="Times New Roman" w:hAnsi="Times New Roman" w:cs="Times New Roman"/>
        </w:rPr>
        <w:t>Section 4: proposes to amend Section 30 of Chapter 148 of the General Laws as appearing in the 2020 Official Edition by adding Performing work without a valid license, certificate, or registration from the State Fire Marshal is punishable by a fine of up to $500 for a first offense. Loaning, selling, or allowing another person to use a State Fire Marshal-issued license, certificate, or registration also carries a fine of up to $500 for a first offense.</w:t>
      </w:r>
    </w:p>
    <w:p w14:paraId="5AB67F95" w14:textId="77777777" w:rsidR="00EB113B" w:rsidRDefault="00EB113B" w:rsidP="00EB113B">
      <w:pPr>
        <w:spacing w:before="240" w:after="240"/>
        <w:rPr>
          <w:rFonts w:ascii="Times New Roman" w:eastAsia="Times New Roman" w:hAnsi="Times New Roman" w:cs="Times New Roman"/>
        </w:rPr>
      </w:pPr>
      <w:r w:rsidRPr="25AA9238">
        <w:rPr>
          <w:rFonts w:ascii="Times New Roman" w:eastAsia="Times New Roman" w:hAnsi="Times New Roman" w:cs="Times New Roman"/>
        </w:rPr>
        <w:t xml:space="preserve">Section 5: proposes to amend Section 34C of Chapter 148 of the General Laws as appearing in the 2020 Official Edition by increasing the fine from $1,000 to $1,500 for subsequent violations of the code or order. </w:t>
      </w:r>
    </w:p>
    <w:p w14:paraId="264951CB" w14:textId="77777777" w:rsidR="00EB113B" w:rsidRDefault="00EB113B" w:rsidP="00EB113B">
      <w:pPr>
        <w:spacing w:before="240" w:after="240"/>
        <w:rPr>
          <w:rFonts w:ascii="Times New Roman" w:eastAsia="Times New Roman" w:hAnsi="Times New Roman" w:cs="Times New Roman"/>
        </w:rPr>
      </w:pPr>
      <w:r w:rsidRPr="25AA9238">
        <w:rPr>
          <w:rFonts w:ascii="Times New Roman" w:eastAsia="Times New Roman" w:hAnsi="Times New Roman" w:cs="Times New Roman"/>
        </w:rPr>
        <w:lastRenderedPageBreak/>
        <w:t xml:space="preserve">Section 6: proposes to amend Section 2 of Chapter 22D of the General Laws by adding language that gives the state fire marshal the authority to make rules and regulations to carry out any </w:t>
      </w:r>
      <w:proofErr w:type="gramStart"/>
      <w:r w:rsidRPr="25AA9238">
        <w:rPr>
          <w:rFonts w:ascii="Times New Roman" w:eastAsia="Times New Roman" w:hAnsi="Times New Roman" w:cs="Times New Roman"/>
        </w:rPr>
        <w:t>particular duty</w:t>
      </w:r>
      <w:proofErr w:type="gramEnd"/>
      <w:r w:rsidRPr="25AA9238">
        <w:rPr>
          <w:rFonts w:ascii="Times New Roman" w:eastAsia="Times New Roman" w:hAnsi="Times New Roman" w:cs="Times New Roman"/>
        </w:rPr>
        <w:t xml:space="preserve"> or responsibility specifically mandated by law.</w:t>
      </w:r>
    </w:p>
    <w:p w14:paraId="65D3AA57" w14:textId="77777777" w:rsidR="00EB113B" w:rsidRDefault="00EB113B" w:rsidP="00EB113B">
      <w:pPr>
        <w:rPr>
          <w:rFonts w:ascii="Times New Roman" w:eastAsia="Times New Roman" w:hAnsi="Times New Roman" w:cs="Times New Roman"/>
        </w:rPr>
      </w:pPr>
      <w:r w:rsidRPr="25AA9238">
        <w:rPr>
          <w:rFonts w:ascii="Times New Roman" w:eastAsia="Times New Roman" w:hAnsi="Times New Roman" w:cs="Times New Roman"/>
        </w:rPr>
        <w:t>Section 7: proposes to amend Section 30 of Chapter 148 of the General Laws as appearing in the 2020 Official Edition by adding Section 33</w:t>
      </w:r>
      <w:proofErr w:type="gramStart"/>
      <w:r w:rsidRPr="25AA9238">
        <w:rPr>
          <w:rFonts w:ascii="Times New Roman" w:eastAsia="Times New Roman" w:hAnsi="Times New Roman" w:cs="Times New Roman"/>
        </w:rPr>
        <w:t>A  Suspension</w:t>
      </w:r>
      <w:proofErr w:type="gramEnd"/>
      <w:r w:rsidRPr="25AA9238">
        <w:rPr>
          <w:rFonts w:ascii="Times New Roman" w:eastAsia="Times New Roman" w:hAnsi="Times New Roman" w:cs="Times New Roman"/>
        </w:rPr>
        <w:t xml:space="preserve"> or Revocation of License; Notice which allows the State Fire Marshal to immediately suspend or revoke a license, permit, or certificate without a hearing if the holder violates fire safety laws, regulations, or orders in a way that poses an immediate threat to public safety. The marshal must provide written notice of the violation, and the holder has the right to a hearing within 30 days to appeal or seek reinstatement.</w:t>
      </w:r>
    </w:p>
    <w:p w14:paraId="043AC465" w14:textId="77777777" w:rsidR="00EB113B" w:rsidRDefault="00EB113B" w:rsidP="00EB113B">
      <w:pPr>
        <w:rPr>
          <w:rFonts w:ascii="Times New Roman" w:eastAsia="Times New Roman" w:hAnsi="Times New Roman" w:cs="Times New Roman"/>
        </w:rPr>
      </w:pPr>
      <w:r w:rsidRPr="25AA9238">
        <w:rPr>
          <w:rFonts w:ascii="Times New Roman" w:eastAsia="Times New Roman" w:hAnsi="Times New Roman" w:cs="Times New Roman"/>
        </w:rPr>
        <w:br w:type="page"/>
      </w:r>
    </w:p>
    <w:p w14:paraId="1B64A541" w14:textId="77777777" w:rsidR="00EB113B" w:rsidRDefault="00EB113B"/>
    <w:sectPr w:rsidR="00EB11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13B"/>
    <w:rsid w:val="00EB113B"/>
    <w:rsid w:val="00EE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A0998"/>
  <w15:chartTrackingRefBased/>
  <w15:docId w15:val="{299796BF-AB1C-4654-9087-81D329D2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13B"/>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EB113B"/>
  </w:style>
  <w:style w:type="character" w:customStyle="1" w:styleId="eop">
    <w:name w:val="eop"/>
    <w:basedOn w:val="DefaultParagraphFont"/>
    <w:rsid w:val="00EB113B"/>
  </w:style>
  <w:style w:type="character" w:customStyle="1" w:styleId="scxw122085497">
    <w:name w:val="scxw122085497"/>
    <w:basedOn w:val="DefaultParagraphFont"/>
    <w:rsid w:val="00EB1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A86677-F4A8-43C3-833B-A399E6B10753}"/>
</file>

<file path=customXml/itemProps2.xml><?xml version="1.0" encoding="utf-8"?>
<ds:datastoreItem xmlns:ds="http://schemas.openxmlformats.org/officeDocument/2006/customXml" ds:itemID="{FF4849A9-49E4-4CDD-B707-20ED8EEBD538}"/>
</file>

<file path=customXml/itemProps3.xml><?xml version="1.0" encoding="utf-8"?>
<ds:datastoreItem xmlns:ds="http://schemas.openxmlformats.org/officeDocument/2006/customXml" ds:itemID="{858677E7-4EAC-43B1-94C7-8F27EFCB343F}"/>
</file>

<file path=docProps/app.xml><?xml version="1.0" encoding="utf-8"?>
<Properties xmlns="http://schemas.openxmlformats.org/officeDocument/2006/extended-properties" xmlns:vt="http://schemas.openxmlformats.org/officeDocument/2006/docPropsVTypes">
  <Template>Normal</Template>
  <TotalTime>1</TotalTime>
  <Pages>3</Pages>
  <Words>398</Words>
  <Characters>2273</Characters>
  <Application>Microsoft Office Word</Application>
  <DocSecurity>0</DocSecurity>
  <Lines>18</Lines>
  <Paragraphs>5</Paragraphs>
  <ScaleCrop>false</ScaleCrop>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Ihenacho, Destiny (HOU)</dc:creator>
  <cp:keywords/>
  <dc:description/>
  <cp:lastModifiedBy>Ihenacho, Destiny (HOU)</cp:lastModifiedBy>
  <cp:revision>1</cp:revision>
  <dcterms:created xsi:type="dcterms:W3CDTF">2025-04-16T14:46:00Z</dcterms:created>
  <dcterms:modified xsi:type="dcterms:W3CDTF">2025-04-16T14:47:00Z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