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564C" w14:textId="77777777" w:rsidR="00953E77" w:rsidRPr="0069753F" w:rsidRDefault="00953E77" w:rsidP="00953E77">
      <w:pPr>
        <w:pStyle w:val="paragraph"/>
        <w:spacing w:before="0" w:beforeAutospacing="0" w:after="0" w:afterAutospacing="0"/>
        <w:jc w:val="center"/>
        <w:textAlignment w:val="baseline"/>
        <w:rPr>
          <w:sz w:val="18"/>
          <w:szCs w:val="18"/>
        </w:rPr>
      </w:pPr>
      <w:r w:rsidRPr="0069753F">
        <w:rPr>
          <w:rStyle w:val="normaltextrun"/>
          <w:rFonts w:eastAsiaTheme="majorEastAsia"/>
          <w:b/>
          <w:bCs/>
          <w:color w:val="000000"/>
          <w:sz w:val="48"/>
          <w:szCs w:val="48"/>
        </w:rPr>
        <w:t>Committee on Public Safety and Homeland Security</w:t>
      </w:r>
      <w:r w:rsidRPr="0069753F">
        <w:rPr>
          <w:rStyle w:val="normaltextrun"/>
          <w:rFonts w:eastAsiaTheme="majorEastAsia"/>
          <w:color w:val="000000"/>
          <w:sz w:val="48"/>
          <w:szCs w:val="48"/>
        </w:rPr>
        <w:t>  </w:t>
      </w:r>
    </w:p>
    <w:p w14:paraId="73C67467" w14:textId="77777777" w:rsidR="00953E77" w:rsidRDefault="00953E77" w:rsidP="00953E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1F6C889C" w14:textId="77777777" w:rsidR="00953E77" w:rsidRDefault="00953E77" w:rsidP="00953E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21C17F72" w14:textId="77777777" w:rsidR="00953E77" w:rsidRDefault="00953E77" w:rsidP="00953E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74309CA" w14:textId="77777777" w:rsidR="00953E77" w:rsidRPr="00D86666" w:rsidRDefault="00953E77" w:rsidP="00953E77">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2682</w:t>
      </w:r>
    </w:p>
    <w:p w14:paraId="01DB47E7" w14:textId="77777777" w:rsidR="00953E77" w:rsidRPr="00AC1406" w:rsidRDefault="00953E77" w:rsidP="00953E77">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Name</w:t>
      </w:r>
      <w:r>
        <w:rPr>
          <w:rStyle w:val="normaltextrun"/>
          <w:rFonts w:eastAsiaTheme="majorEastAsia"/>
          <w:b/>
          <w:bCs/>
          <w:color w:val="000000"/>
          <w:sz w:val="24"/>
          <w:szCs w:val="24"/>
        </w:rPr>
        <w:t>:</w:t>
      </w:r>
      <w:r w:rsidRPr="007E2B1B">
        <w:rPr>
          <w:color w:val="000000"/>
        </w:rPr>
        <w:t xml:space="preserve"> </w:t>
      </w:r>
      <w:r>
        <w:rPr>
          <w:color w:val="000000"/>
        </w:rPr>
        <w:t>An Act relative to injured correctional officers</w:t>
      </w:r>
    </w:p>
    <w:p w14:paraId="54622143" w14:textId="77777777" w:rsidR="00953E77" w:rsidRPr="00D86666" w:rsidRDefault="00953E77" w:rsidP="00953E77">
      <w:pPr>
        <w:rPr>
          <w:rStyle w:val="normaltextrun"/>
          <w:rFonts w:eastAsiaTheme="majorEastAsia"/>
          <w:color w:val="000000"/>
          <w:sz w:val="24"/>
          <w:szCs w:val="24"/>
        </w:rPr>
      </w:pPr>
      <w:r w:rsidRPr="00D86666">
        <w:rPr>
          <w:rStyle w:val="normaltextrun"/>
          <w:rFonts w:eastAsiaTheme="majorEastAsia"/>
          <w:b/>
          <w:bCs/>
          <w:color w:val="000000"/>
          <w:sz w:val="24"/>
          <w:szCs w:val="24"/>
        </w:rPr>
        <w:t xml:space="preserve">Sponsor(s): </w:t>
      </w:r>
      <w:r>
        <w:rPr>
          <w:rStyle w:val="normaltextrun"/>
          <w:rFonts w:eastAsiaTheme="majorEastAsia"/>
          <w:b/>
          <w:bCs/>
          <w:color w:val="000000"/>
          <w:sz w:val="24"/>
          <w:szCs w:val="24"/>
        </w:rPr>
        <w:t xml:space="preserve"> </w:t>
      </w:r>
      <w:r w:rsidRPr="00AC1406">
        <w:rPr>
          <w:rStyle w:val="normaltextrun"/>
          <w:rFonts w:ascii="Times New Roman" w:eastAsiaTheme="majorEastAsia" w:hAnsi="Times New Roman" w:cs="Times New Roman"/>
          <w:color w:val="000000"/>
          <w:sz w:val="24"/>
          <w:szCs w:val="24"/>
        </w:rPr>
        <w:t>Representative</w:t>
      </w:r>
      <w:r>
        <w:rPr>
          <w:rStyle w:val="normaltextrun"/>
          <w:rFonts w:ascii="Times New Roman" w:eastAsiaTheme="majorEastAsia" w:hAnsi="Times New Roman" w:cs="Times New Roman"/>
          <w:color w:val="000000"/>
          <w:sz w:val="24"/>
          <w:szCs w:val="24"/>
        </w:rPr>
        <w:t xml:space="preserve"> David Robertson </w:t>
      </w:r>
    </w:p>
    <w:p w14:paraId="53A2F7F5" w14:textId="77777777" w:rsidR="00953E77" w:rsidRPr="00D86666" w:rsidRDefault="00953E77" w:rsidP="00953E77">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2E0F6312" w14:textId="77777777" w:rsidR="00953E77" w:rsidRPr="00D86666" w:rsidRDefault="00953E77" w:rsidP="00953E77">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1F58870D" w14:textId="77777777" w:rsidR="00953E77" w:rsidRPr="00974D83" w:rsidRDefault="00953E77" w:rsidP="00953E77">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 xml:space="preserve">Favorable </w:t>
      </w:r>
    </w:p>
    <w:p w14:paraId="2241CB93" w14:textId="77777777" w:rsidR="00953E77" w:rsidRPr="00D86666" w:rsidRDefault="00953E77" w:rsidP="00953E77">
      <w:pPr>
        <w:pStyle w:val="paragraph"/>
        <w:spacing w:before="0" w:beforeAutospacing="0" w:after="0" w:afterAutospacing="0"/>
        <w:textAlignment w:val="baseline"/>
        <w:rPr>
          <w:rStyle w:val="normaltextrun"/>
          <w:rFonts w:eastAsiaTheme="majorEastAsia"/>
          <w:color w:val="000000"/>
        </w:rPr>
      </w:pPr>
    </w:p>
    <w:p w14:paraId="512B95AD" w14:textId="77777777" w:rsidR="00953E77" w:rsidRDefault="00953E77" w:rsidP="00953E77">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1019EE6F" w14:textId="77777777" w:rsidR="00953E77" w:rsidRPr="00974D83" w:rsidRDefault="00953E77" w:rsidP="00953E77">
      <w:pPr>
        <w:rPr>
          <w:rStyle w:val="normaltextrun"/>
          <w:rFonts w:eastAsiaTheme="majorEastAsia"/>
          <w:color w:val="000000"/>
          <w:sz w:val="24"/>
          <w:szCs w:val="24"/>
        </w:rPr>
      </w:pPr>
      <w:r w:rsidRPr="00974D83">
        <w:rPr>
          <w:rStyle w:val="normaltextrun"/>
          <w:rFonts w:eastAsiaTheme="majorEastAsia"/>
          <w:color w:val="000000"/>
          <w:sz w:val="24"/>
          <w:szCs w:val="24"/>
        </w:rPr>
        <w:t>This bill seeks to amend Section 18A of Chapter 126 of the General Laws so that a state employee in a county jail or house of correction who is injured while performing their duties due to actions by patients or prisoners in custody and is entitled to benefits under Chapter 152 will receive additional compensation. Specifically, the employee will be paid the difference between their weekly cash benefits under Chapter 152 and their regular salary, without the absence being charged against their sick leave credits, even if the absence is less than eight calendar days.</w:t>
      </w:r>
    </w:p>
    <w:p w14:paraId="48FDD1C3" w14:textId="77777777" w:rsidR="00953E77" w:rsidRDefault="00953E77"/>
    <w:sectPr w:rsidR="00953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77"/>
    <w:rsid w:val="00953E77"/>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BBAB"/>
  <w15:chartTrackingRefBased/>
  <w15:docId w15:val="{E24395E1-585F-42BA-9E42-CE632F0C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7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3E7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953E77"/>
  </w:style>
  <w:style w:type="character" w:customStyle="1" w:styleId="eop">
    <w:name w:val="eop"/>
    <w:basedOn w:val="DefaultParagraphFont"/>
    <w:rsid w:val="009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EDBCA-31F5-4109-BB35-CB1FC956E0E4}"/>
</file>

<file path=customXml/itemProps2.xml><?xml version="1.0" encoding="utf-8"?>
<ds:datastoreItem xmlns:ds="http://schemas.openxmlformats.org/officeDocument/2006/customXml" ds:itemID="{CFAAE20F-8D64-468C-9EB1-77048D896C76}"/>
</file>

<file path=customXml/itemProps3.xml><?xml version="1.0" encoding="utf-8"?>
<ds:datastoreItem xmlns:ds="http://schemas.openxmlformats.org/officeDocument/2006/customXml" ds:itemID="{D9EF0601-5A1A-4B08-BE1D-49CFC8201733}"/>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2025-04-15T19:50:00Z</dcterms:created>
  <dcterms:modified xsi:type="dcterms:W3CDTF">2025-04-15T19:51:00Z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