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D7C2954" w14:textId="7A9F0C88" w:rsidR="00A74B62" w:rsidRDefault="006751BA" w:rsidP="00292F76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0175C6" w:rsidRPr="000175C6">
        <w:rPr>
          <w:rFonts w:eastAsiaTheme="majorEastAsia"/>
          <w:color w:val="000000"/>
        </w:rPr>
        <w:t>H2731</w:t>
      </w:r>
    </w:p>
    <w:p w14:paraId="397A223D" w14:textId="77777777" w:rsidR="00292F76" w:rsidRP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ECCE04" w14:textId="0A6D1493" w:rsidR="006751BA" w:rsidRDefault="000175C6">
      <w:r w:rsidRPr="000175C6">
        <w:rPr>
          <w:rFonts w:ascii="Times New Roman" w:eastAsiaTheme="majorEastAsia" w:hAnsi="Times New Roman" w:cs="Times New Roman"/>
          <w:color w:val="000000"/>
          <w:kern w:val="0"/>
          <w14:ligatures w14:val="none"/>
        </w:rPr>
        <w:t>A clarification of statutory language</w:t>
      </w:r>
      <w:r>
        <w:rPr>
          <w:rFonts w:ascii="Times New Roman" w:eastAsiaTheme="majorEastAsia" w:hAnsi="Times New Roman" w:cs="Times New Roman"/>
          <w:color w:val="000000"/>
          <w:kern w:val="0"/>
          <w14:ligatures w14:val="none"/>
        </w:rPr>
        <w:t>.</w:t>
      </w:r>
      <w:r w:rsidRPr="000175C6">
        <w:rPr>
          <w:rFonts w:ascii="Times New Roman" w:eastAsiaTheme="majorEastAsia" w:hAnsi="Times New Roman" w:cs="Times New Roman"/>
          <w:color w:val="000000"/>
          <w:kern w:val="0"/>
          <w14:ligatures w14:val="none"/>
        </w:rPr>
        <w:t> </w:t>
      </w:r>
    </w:p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292F76"/>
    <w:rsid w:val="004D26F3"/>
    <w:rsid w:val="006751BA"/>
    <w:rsid w:val="009D51F8"/>
    <w:rsid w:val="00A74B62"/>
    <w:rsid w:val="00AC17B6"/>
    <w:rsid w:val="00B24658"/>
    <w:rsid w:val="00BE786A"/>
    <w:rsid w:val="00E14B06"/>
    <w:rsid w:val="00EF110B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2025-04-08T18:07:00Z</dcterms:created>
  <dcterms:modified xsi:type="dcterms:W3CDTF">2025-04-08T18:08:00Z</dcterms:modified>
</cp:coreProperties>
</file>