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AA1" w:rsidRDefault="0076317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717AA1" w:rsidRDefault="0076317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717AA1" w:rsidRDefault="0076317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H.4148</w:t>
      </w:r>
    </w:p>
    <w:p w:rsidR="00717AA1" w:rsidRDefault="00717AA1" w14:paraId="00000004" w14:textId="77777777">
      <w:pPr>
        <w:keepLines/>
        <w:shd w:val="clear" w:color="auto" w:fill="FFFFFF"/>
        <w:spacing w:line="240" w:lineRule="auto"/>
        <w:rPr>
          <w:rFonts w:ascii="Times New Roman" w:hAnsi="Times New Roman" w:eastAsia="Times New Roman" w:cs="Times New Roman"/>
          <w:b/>
          <w:sz w:val="24"/>
          <w:szCs w:val="24"/>
        </w:rPr>
      </w:pPr>
    </w:p>
    <w:p w:rsidR="00717AA1" w:rsidP="48153F21" w:rsidRDefault="00763179"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48153F21" w:rsidR="00763179">
        <w:rPr>
          <w:rFonts w:ascii="Times New Roman" w:hAnsi="Times New Roman" w:eastAsia="Times New Roman" w:cs="Times New Roman"/>
          <w:b w:val="1"/>
          <w:bCs w:val="1"/>
          <w:sz w:val="24"/>
          <w:szCs w:val="24"/>
          <w:lang w:val="en-US"/>
        </w:rPr>
        <w:t xml:space="preserve">Title: </w:t>
      </w:r>
      <w:r w:rsidRPr="48153F21" w:rsidR="00763179">
        <w:rPr>
          <w:rFonts w:ascii="Times New Roman" w:hAnsi="Times New Roman" w:eastAsia="Times New Roman" w:cs="Times New Roman"/>
          <w:sz w:val="24"/>
          <w:szCs w:val="24"/>
          <w:lang w:val="en-US"/>
        </w:rPr>
        <w:t xml:space="preserve">An Act </w:t>
      </w:r>
      <w:r w:rsidRPr="48153F21" w:rsidR="00763179">
        <w:rPr>
          <w:rFonts w:ascii="Times New Roman" w:hAnsi="Times New Roman" w:eastAsia="Times New Roman" w:cs="Times New Roman"/>
          <w:sz w:val="24"/>
          <w:szCs w:val="24"/>
          <w:lang w:val="en-US"/>
        </w:rPr>
        <w:t>relative</w:t>
      </w:r>
      <w:r w:rsidRPr="48153F21" w:rsidR="00763179">
        <w:rPr>
          <w:rFonts w:ascii="Times New Roman" w:hAnsi="Times New Roman" w:eastAsia="Times New Roman" w:cs="Times New Roman"/>
          <w:sz w:val="24"/>
          <w:szCs w:val="24"/>
          <w:lang w:val="en-US"/>
        </w:rPr>
        <w:t xml:space="preserve"> to lawful noncitizen permanent resident voting in the town of Shutesbury</w:t>
      </w:r>
    </w:p>
    <w:p w:rsidR="00717AA1" w:rsidRDefault="00717AA1" w14:paraId="00000006" w14:textId="77777777">
      <w:pPr>
        <w:keepLines/>
        <w:shd w:val="clear" w:color="auto" w:fill="FFFFFF"/>
        <w:spacing w:line="240" w:lineRule="auto"/>
        <w:rPr>
          <w:rFonts w:ascii="Times New Roman" w:hAnsi="Times New Roman" w:eastAsia="Times New Roman" w:cs="Times New Roman"/>
          <w:b/>
          <w:sz w:val="24"/>
          <w:szCs w:val="24"/>
        </w:rPr>
      </w:pPr>
    </w:p>
    <w:p w:rsidR="00717AA1" w:rsidRDefault="0076317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Aaron L. Saunders </w:t>
      </w:r>
    </w:p>
    <w:p w:rsidR="00717AA1" w:rsidRDefault="00717AA1" w14:paraId="00000008" w14:textId="77777777">
      <w:pPr>
        <w:keepLines/>
        <w:shd w:val="clear" w:color="auto" w:fill="FFFFFF"/>
        <w:spacing w:line="240" w:lineRule="auto"/>
        <w:rPr>
          <w:rFonts w:ascii="Times New Roman" w:hAnsi="Times New Roman" w:eastAsia="Times New Roman" w:cs="Times New Roman"/>
          <w:sz w:val="24"/>
          <w:szCs w:val="24"/>
        </w:rPr>
      </w:pPr>
    </w:p>
    <w:p w:rsidR="00717AA1" w:rsidRDefault="0076317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717AA1" w:rsidRDefault="0076317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17AA1" w:rsidRDefault="0076317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717AA1" w:rsidRDefault="00763179"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17AA1" w:rsidRDefault="0076317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717AA1" w:rsidRDefault="00763179"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17AA1" w:rsidRDefault="0076317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717AA1" w:rsidRDefault="00763179"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17AA1" w:rsidP="48153F21" w:rsidRDefault="00763179"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8153F21" w:rsidR="00763179">
        <w:rPr>
          <w:rFonts w:ascii="Times New Roman" w:hAnsi="Times New Roman" w:eastAsia="Times New Roman" w:cs="Times New Roman"/>
          <w:b w:val="1"/>
          <w:bCs w:val="1"/>
          <w:sz w:val="24"/>
          <w:szCs w:val="24"/>
          <w:lang w:val="en-US"/>
        </w:rPr>
        <w:t>CURRENT LAW:</w:t>
      </w:r>
      <w:r w:rsidRPr="48153F21" w:rsidR="00763179">
        <w:rPr>
          <w:rFonts w:ascii="Times New Roman" w:hAnsi="Times New Roman" w:eastAsia="Times New Roman" w:cs="Times New Roman"/>
          <w:b w:val="1"/>
          <w:bCs w:val="1"/>
          <w:lang w:val="en-US"/>
        </w:rPr>
        <w:t xml:space="preserve"> </w:t>
      </w:r>
      <w:r w:rsidRPr="48153F21" w:rsidR="00763179">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and</w:t>
      </w:r>
      <w:r w:rsidRPr="48153F21" w:rsidR="00763179">
        <w:rPr>
          <w:rFonts w:ascii="Times New Roman" w:hAnsi="Times New Roman" w:eastAsia="Times New Roman" w:cs="Times New Roman"/>
          <w:highlight w:val="white"/>
          <w:lang w:val="en-US"/>
        </w:rPr>
        <w:t xml:space="preserve">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48153F21" w:rsidR="00763179">
        <w:rPr>
          <w:rFonts w:ascii="Times New Roman" w:hAnsi="Times New Roman" w:eastAsia="Times New Roman" w:cs="Times New Roman"/>
          <w:highlight w:val="white"/>
          <w:lang w:val="en-US"/>
        </w:rPr>
        <w:t>resides</w:t>
      </w:r>
      <w:r w:rsidRPr="48153F21" w:rsidR="00763179">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qu</w:t>
      </w:r>
      <w:r w:rsidRPr="48153F21" w:rsidR="00763179">
        <w:rPr>
          <w:rFonts w:ascii="Times New Roman" w:hAnsi="Times New Roman" w:eastAsia="Times New Roman" w:cs="Times New Roman"/>
          <w:highlight w:val="white"/>
          <w:lang w:val="en-US"/>
        </w:rPr>
        <w:t>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717AA1" w:rsidRDefault="00717AA1"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717AA1" w:rsidP="48153F21" w:rsidRDefault="00763179"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8153F21" w:rsidR="00763179">
        <w:rPr>
          <w:rFonts w:ascii="Times New Roman" w:hAnsi="Times New Roman" w:eastAsia="Times New Roman" w:cs="Times New Roman"/>
          <w:b w:val="1"/>
          <w:bCs w:val="1"/>
          <w:sz w:val="24"/>
          <w:szCs w:val="24"/>
          <w:lang w:val="en-US"/>
        </w:rPr>
        <w:t xml:space="preserve">SUMMARY: </w:t>
      </w:r>
      <w:r w:rsidRPr="48153F21" w:rsidR="00763179">
        <w:rPr>
          <w:rFonts w:ascii="Times New Roman" w:hAnsi="Times New Roman" w:eastAsia="Times New Roman" w:cs="Times New Roman"/>
          <w:lang w:val="en-US"/>
        </w:rPr>
        <w:t xml:space="preserve">This legislation allows lawful permanent residents aged 18 or older who </w:t>
      </w:r>
      <w:r w:rsidRPr="48153F21" w:rsidR="00763179">
        <w:rPr>
          <w:rFonts w:ascii="Times New Roman" w:hAnsi="Times New Roman" w:eastAsia="Times New Roman" w:cs="Times New Roman"/>
          <w:lang w:val="en-US"/>
        </w:rPr>
        <w:t>reside</w:t>
      </w:r>
      <w:r w:rsidRPr="48153F21" w:rsidR="00763179">
        <w:rPr>
          <w:rFonts w:ascii="Times New Roman" w:hAnsi="Times New Roman" w:eastAsia="Times New Roman" w:cs="Times New Roman"/>
          <w:lang w:val="en-US"/>
        </w:rPr>
        <w:t xml:space="preserve"> in the Town of Shutesbury to register on a local voter list </w:t>
      </w:r>
      <w:r w:rsidRPr="48153F21" w:rsidR="00763179">
        <w:rPr>
          <w:rFonts w:ascii="Times New Roman" w:hAnsi="Times New Roman" w:eastAsia="Times New Roman" w:cs="Times New Roman"/>
          <w:lang w:val="en-US"/>
        </w:rPr>
        <w:t>maintained</w:t>
      </w:r>
      <w:r w:rsidRPr="48153F21" w:rsidR="00763179">
        <w:rPr>
          <w:rFonts w:ascii="Times New Roman" w:hAnsi="Times New Roman" w:eastAsia="Times New Roman" w:cs="Times New Roman"/>
          <w:lang w:val="en-US"/>
        </w:rPr>
        <w:t xml:space="preserve"> by the Town Clerk. Once registered, they may vote in all Shutesbury town meetings, elections, and actions, and are also eligible to serve on elected or appointed municipal boards, commissions, and committees. The Shutesbury Selectboard </w:t>
      </w:r>
      <w:r w:rsidRPr="48153F21" w:rsidR="00763179">
        <w:rPr>
          <w:rFonts w:ascii="Times New Roman" w:hAnsi="Times New Roman" w:eastAsia="Times New Roman" w:cs="Times New Roman"/>
          <w:lang w:val="en-US"/>
        </w:rPr>
        <w:t>is authorized to</w:t>
      </w:r>
      <w:r w:rsidRPr="48153F21" w:rsidR="00763179">
        <w:rPr>
          <w:rFonts w:ascii="Times New Roman" w:hAnsi="Times New Roman" w:eastAsia="Times New Roman" w:cs="Times New Roman"/>
          <w:lang w:val="en-US"/>
        </w:rPr>
        <w:t xml:space="preserve"> create regulations and guidelines to implement this act.</w:t>
      </w:r>
    </w:p>
    <w:sectPr w:rsidR="00717AA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AA1"/>
    <w:rsid w:val="00717AA1"/>
    <w:rsid w:val="00763179"/>
    <w:rsid w:val="00866147"/>
    <w:rsid w:val="48153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55DF40B-EFD0-4652-8EFA-55FAABB9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69AA2-B43E-41C2-8330-371B590808CD}">
  <ds:schemaRefs>
    <ds:schemaRef ds:uri="http://schemas.microsoft.com/sharepoint/v3/contenttype/forms"/>
  </ds:schemaRefs>
</ds:datastoreItem>
</file>

<file path=customXml/itemProps2.xml><?xml version="1.0" encoding="utf-8"?>
<ds:datastoreItem xmlns:ds="http://schemas.openxmlformats.org/officeDocument/2006/customXml" ds:itemID="{31D142AB-FCCA-4167-B98E-23479FEF9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7A3A1-B802-4216-AA3D-2ECC5C9CDE4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2025-07-29T13:52:00.0000000Z</dcterms:created>
  <dcterms:modified xsi:type="dcterms:W3CDTF">2025-07-29T13:52:22.7720560Z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