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1B8" w:rsidRDefault="00CF7A02"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6631B8" w:rsidRDefault="00CF7A02"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6631B8" w:rsidRDefault="00CF7A02"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H.4241</w:t>
      </w:r>
    </w:p>
    <w:p w:rsidR="006631B8" w:rsidRDefault="006631B8" w14:paraId="00000004" w14:textId="77777777">
      <w:pPr>
        <w:keepLines/>
        <w:shd w:val="clear" w:color="auto" w:fill="FFFFFF"/>
        <w:spacing w:line="240" w:lineRule="auto"/>
        <w:rPr>
          <w:rFonts w:ascii="Times New Roman" w:hAnsi="Times New Roman" w:eastAsia="Times New Roman" w:cs="Times New Roman"/>
          <w:sz w:val="24"/>
          <w:szCs w:val="24"/>
        </w:rPr>
      </w:pPr>
    </w:p>
    <w:p w:rsidR="006631B8" w:rsidRDefault="00CF7A02"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granting the town of Whately the authority to provide legal voting rights in municipal elections for the town of Whately residents aged 16 and 17 years old </w:t>
      </w:r>
    </w:p>
    <w:p w:rsidR="006631B8" w:rsidRDefault="006631B8" w14:paraId="00000006" w14:textId="77777777">
      <w:pPr>
        <w:keepLines/>
        <w:shd w:val="clear" w:color="auto" w:fill="FFFFFF"/>
        <w:spacing w:line="240" w:lineRule="auto"/>
        <w:rPr>
          <w:rFonts w:ascii="Times New Roman" w:hAnsi="Times New Roman" w:eastAsia="Times New Roman" w:cs="Times New Roman"/>
          <w:sz w:val="24"/>
          <w:szCs w:val="24"/>
        </w:rPr>
      </w:pPr>
    </w:p>
    <w:p w:rsidR="006631B8" w:rsidRDefault="00CF7A02"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Natalie M. Blais </w:t>
      </w:r>
    </w:p>
    <w:p w:rsidR="006631B8" w:rsidRDefault="006631B8" w14:paraId="00000008" w14:textId="77777777">
      <w:pPr>
        <w:keepLines/>
        <w:shd w:val="clear" w:color="auto" w:fill="FFFFFF"/>
        <w:spacing w:line="240" w:lineRule="auto"/>
        <w:rPr>
          <w:rFonts w:ascii="Times New Roman" w:hAnsi="Times New Roman" w:eastAsia="Times New Roman" w:cs="Times New Roman"/>
          <w:sz w:val="24"/>
          <w:szCs w:val="24"/>
        </w:rPr>
      </w:pPr>
    </w:p>
    <w:p w:rsidR="006631B8" w:rsidRDefault="00CF7A02"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6631B8" w:rsidRDefault="00CF7A02"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631B8" w:rsidRDefault="00CF7A02"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6631B8" w:rsidRDefault="00CF7A02"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631B8" w:rsidRDefault="00CF7A02"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6631B8" w:rsidRDefault="00CF7A02"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631B8" w:rsidRDefault="00CF7A02"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6631B8" w:rsidRDefault="00CF7A02"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631B8" w:rsidP="29A329B1" w:rsidRDefault="00CF7A02"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9A329B1" w:rsidR="00CF7A02">
        <w:rPr>
          <w:rFonts w:ascii="Times New Roman" w:hAnsi="Times New Roman" w:eastAsia="Times New Roman" w:cs="Times New Roman"/>
          <w:b w:val="1"/>
          <w:bCs w:val="1"/>
          <w:sz w:val="24"/>
          <w:szCs w:val="24"/>
          <w:lang w:val="en-US"/>
        </w:rPr>
        <w:t>CURRENT LAW:</w:t>
      </w:r>
      <w:r w:rsidRPr="29A329B1" w:rsidR="00CF7A02">
        <w:rPr>
          <w:rFonts w:ascii="Times New Roman" w:hAnsi="Times New Roman" w:eastAsia="Times New Roman" w:cs="Times New Roman"/>
          <w:b w:val="1"/>
          <w:bCs w:val="1"/>
          <w:lang w:val="en-US"/>
        </w:rPr>
        <w:t xml:space="preserve"> </w:t>
      </w:r>
      <w:r w:rsidRPr="29A329B1" w:rsidR="00CF7A02">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w:t>
      </w:r>
      <w:r w:rsidRPr="29A329B1" w:rsidR="00CF7A02">
        <w:rPr>
          <w:rFonts w:ascii="Times New Roman" w:hAnsi="Times New Roman" w:eastAsia="Times New Roman" w:cs="Times New Roman"/>
          <w:highlight w:val="white"/>
          <w:lang w:val="en-US"/>
        </w:rPr>
        <w:t xml:space="preserve">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29A329B1" w:rsidR="00CF7A02">
        <w:rPr>
          <w:rFonts w:ascii="Times New Roman" w:hAnsi="Times New Roman" w:eastAsia="Times New Roman" w:cs="Times New Roman"/>
          <w:highlight w:val="white"/>
          <w:lang w:val="en-US"/>
        </w:rPr>
        <w:t>resides</w:t>
      </w:r>
      <w:r w:rsidRPr="29A329B1" w:rsidR="00CF7A02">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w:t>
      </w:r>
      <w:r w:rsidRPr="29A329B1" w:rsidR="00CF7A02">
        <w:rPr>
          <w:rFonts w:ascii="Times New Roman" w:hAnsi="Times New Roman" w:eastAsia="Times New Roman" w:cs="Times New Roman"/>
          <w:highlight w:val="white"/>
          <w:lang w:val="en-US"/>
        </w:rPr>
        <w:t>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6631B8" w:rsidRDefault="006631B8"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6631B8" w:rsidP="29A329B1" w:rsidRDefault="00CF7A02"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9A329B1" w:rsidR="00CF7A02">
        <w:rPr>
          <w:rFonts w:ascii="Times New Roman" w:hAnsi="Times New Roman" w:eastAsia="Times New Roman" w:cs="Times New Roman"/>
          <w:b w:val="1"/>
          <w:bCs w:val="1"/>
          <w:sz w:val="24"/>
          <w:szCs w:val="24"/>
          <w:lang w:val="en-US"/>
        </w:rPr>
        <w:t>SUMMARY</w:t>
      </w:r>
      <w:r w:rsidRPr="29A329B1" w:rsidR="00CF7A02">
        <w:rPr>
          <w:rFonts w:ascii="Times New Roman" w:hAnsi="Times New Roman" w:eastAsia="Times New Roman" w:cs="Times New Roman"/>
          <w:lang w:val="en-US"/>
        </w:rPr>
        <w:t xml:space="preserve">: </w:t>
      </w:r>
      <w:r w:rsidRPr="29A329B1" w:rsidR="00CF7A02">
        <w:rPr>
          <w:rFonts w:ascii="Times New Roman" w:hAnsi="Times New Roman" w:eastAsia="Times New Roman" w:cs="Times New Roman"/>
          <w:lang w:val="en-US"/>
        </w:rPr>
        <w:t xml:space="preserve">This legislation allows 16- and 17-year-old residents of the town of Whately to register as “local voters” and vote in town elections and on local ballot questions. A separate registration list and form will be </w:t>
      </w:r>
      <w:r w:rsidRPr="29A329B1" w:rsidR="00CF7A02">
        <w:rPr>
          <w:rFonts w:ascii="Times New Roman" w:hAnsi="Times New Roman" w:eastAsia="Times New Roman" w:cs="Times New Roman"/>
          <w:lang w:val="en-US"/>
        </w:rPr>
        <w:t>maintained</w:t>
      </w:r>
      <w:r w:rsidRPr="29A329B1" w:rsidR="00CF7A02">
        <w:rPr>
          <w:rFonts w:ascii="Times New Roman" w:hAnsi="Times New Roman" w:eastAsia="Times New Roman" w:cs="Times New Roman"/>
          <w:lang w:val="en-US"/>
        </w:rPr>
        <w:t xml:space="preserve"> for these local voters by the board of registrars, who will remove them from the list once they turn 18 and </w:t>
      </w:r>
      <w:r w:rsidRPr="29A329B1" w:rsidR="00CF7A02">
        <w:rPr>
          <w:rFonts w:ascii="Times New Roman" w:hAnsi="Times New Roman" w:eastAsia="Times New Roman" w:cs="Times New Roman"/>
          <w:lang w:val="en-US"/>
        </w:rPr>
        <w:t>notify them</w:t>
      </w:r>
      <w:r w:rsidRPr="29A329B1" w:rsidR="00CF7A02">
        <w:rPr>
          <w:rFonts w:ascii="Times New Roman" w:hAnsi="Times New Roman" w:eastAsia="Times New Roman" w:cs="Times New Roman"/>
          <w:lang w:val="en-US"/>
        </w:rPr>
        <w:t xml:space="preserve"> to register under standard state procedures. The board </w:t>
      </w:r>
      <w:r w:rsidRPr="29A329B1" w:rsidR="00CF7A02">
        <w:rPr>
          <w:rFonts w:ascii="Times New Roman" w:hAnsi="Times New Roman" w:eastAsia="Times New Roman" w:cs="Times New Roman"/>
          <w:lang w:val="en-US"/>
        </w:rPr>
        <w:t>is authorized to</w:t>
      </w:r>
      <w:r w:rsidRPr="29A329B1" w:rsidR="00CF7A02">
        <w:rPr>
          <w:rFonts w:ascii="Times New Roman" w:hAnsi="Times New Roman" w:eastAsia="Times New Roman" w:cs="Times New Roman"/>
          <w:lang w:val="en-US"/>
        </w:rPr>
        <w:t xml:space="preserve"> create rules, forms, and procedures to carry out this law. If a local ballot question appears on a</w:t>
      </w:r>
      <w:r w:rsidRPr="29A329B1" w:rsidR="00CF7A02">
        <w:rPr>
          <w:rFonts w:ascii="Times New Roman" w:hAnsi="Times New Roman" w:eastAsia="Times New Roman" w:cs="Times New Roman"/>
          <w:lang w:val="en-US"/>
        </w:rPr>
        <w:t xml:space="preserve"> state election ballot, a separate local-only ballot must be printed at the town’s expense. The town of Whately may </w:t>
      </w:r>
      <w:r w:rsidRPr="29A329B1" w:rsidR="00CF7A02">
        <w:rPr>
          <w:rFonts w:ascii="Times New Roman" w:hAnsi="Times New Roman" w:eastAsia="Times New Roman" w:cs="Times New Roman"/>
          <w:lang w:val="en-US"/>
        </w:rPr>
        <w:t>enact  ordinances</w:t>
      </w:r>
      <w:r w:rsidRPr="29A329B1" w:rsidR="00CF7A02">
        <w:rPr>
          <w:rFonts w:ascii="Times New Roman" w:hAnsi="Times New Roman" w:eastAsia="Times New Roman" w:cs="Times New Roman"/>
          <w:lang w:val="en-US"/>
        </w:rPr>
        <w:t xml:space="preserve"> to support this law, but this legislation does not </w:t>
      </w:r>
      <w:r w:rsidRPr="29A329B1" w:rsidR="00CF7A02">
        <w:rPr>
          <w:rFonts w:ascii="Times New Roman" w:hAnsi="Times New Roman" w:eastAsia="Times New Roman" w:cs="Times New Roman"/>
          <w:lang w:val="en-US"/>
        </w:rPr>
        <w:t>permit</w:t>
      </w:r>
      <w:r w:rsidRPr="29A329B1" w:rsidR="00CF7A02">
        <w:rPr>
          <w:rFonts w:ascii="Times New Roman" w:hAnsi="Times New Roman" w:eastAsia="Times New Roman" w:cs="Times New Roman"/>
          <w:lang w:val="en-US"/>
        </w:rPr>
        <w:t xml:space="preserve"> local voters to vote in state or federal elections or on related ballot questions.</w:t>
      </w:r>
    </w:p>
    <w:sectPr w:rsidR="006631B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1B8"/>
    <w:rsid w:val="006631B8"/>
    <w:rsid w:val="00B5404D"/>
    <w:rsid w:val="00CF7A02"/>
    <w:rsid w:val="29A32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226EC55C-C842-4ED1-A7FA-6C841AF8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72366-CC2C-4848-94EE-BAEF758237D3}">
  <ds:schemaRefs>
    <ds:schemaRef ds:uri="http://schemas.microsoft.com/sharepoint/v3/contenttype/forms"/>
  </ds:schemaRefs>
</ds:datastoreItem>
</file>

<file path=customXml/itemProps2.xml><?xml version="1.0" encoding="utf-8"?>
<ds:datastoreItem xmlns:ds="http://schemas.openxmlformats.org/officeDocument/2006/customXml" ds:itemID="{5602E916-40EC-43AA-B2DE-881080F7F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6C6AB-4509-49E3-923D-29C56D6B8F4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2025-07-29T13:55:00.0000000Z</dcterms:created>
  <dcterms:modified xsi:type="dcterms:W3CDTF">2025-07-29T13:55:15.9329580Z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