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4266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city of Lowell to prohibit or restrict the application of second-generation anticoagulant rodenticides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Howard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City of Lowell to prohibit or restrict the application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second generation anti-coagulant rodenticides.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includes prohibiting the use of such pesticides by licensed commercial applicators.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