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45AC" w:rsidRDefault="00AD73F0" w14:paraId="00000001" w14:textId="77777777">
      <w:pPr>
        <w:shd w:val="clear" w:color="auto" w:fill="FFFFFF"/>
        <w:spacing w:before="240" w:after="24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JOINT COMMITTEE ON ELECTION LAWS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</w:p>
    <w:p w:rsidR="005745AC" w:rsidRDefault="00AD73F0" w14:paraId="00000002" w14:textId="77777777">
      <w:pPr>
        <w:shd w:val="clear" w:color="auto" w:fill="FFFFFF"/>
        <w:spacing w:before="240" w:after="24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2025-2026 (194th) BILL SUMMARY </w:t>
      </w:r>
    </w:p>
    <w:p w:rsidR="005745AC" w:rsidRDefault="00AD73F0" w14:paraId="00000003" w14:textId="77777777">
      <w:pPr>
        <w:keepLines/>
        <w:shd w:val="clear" w:color="auto" w:fill="FFFFFF"/>
        <w:spacing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Bill Number: </w:t>
      </w:r>
      <w:r>
        <w:rPr>
          <w:rFonts w:ascii="Times New Roman" w:hAnsi="Times New Roman" w:eastAsia="Times New Roman" w:cs="Times New Roman"/>
          <w:sz w:val="24"/>
          <w:szCs w:val="24"/>
        </w:rPr>
        <w:t>H.826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</w:p>
    <w:p w:rsidR="005745AC" w:rsidRDefault="005745AC" w14:paraId="00000004" w14:textId="77777777">
      <w:pPr>
        <w:keepLines/>
        <w:shd w:val="clear" w:color="auto" w:fill="FFFFFF"/>
        <w:spacing w:line="240" w:lineRule="auto"/>
        <w:rPr>
          <w:rFonts w:ascii="Times New Roman" w:hAnsi="Times New Roman" w:eastAsia="Times New Roman" w:cs="Times New Roman"/>
        </w:rPr>
      </w:pPr>
    </w:p>
    <w:p w:rsidR="005745AC" w:rsidP="611A36EA" w:rsidRDefault="00AD73F0" w14:paraId="00000005" w14:textId="77777777">
      <w:pPr>
        <w:keepLines w:val="1"/>
        <w:shd w:val="clear" w:color="auto" w:fill="FFFFFF" w:themeFill="background1"/>
        <w:spacing w:line="240" w:lineRule="auto"/>
        <w:rPr>
          <w:rFonts w:ascii="Times New Roman" w:hAnsi="Times New Roman" w:eastAsia="Times New Roman" w:cs="Times New Roman"/>
          <w:lang w:val="en-US"/>
        </w:rPr>
      </w:pPr>
      <w:r w:rsidRPr="611A36EA" w:rsidR="00AD73F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Title</w:t>
      </w:r>
      <w:r w:rsidRPr="611A36EA" w:rsidR="00AD73F0">
        <w:rPr>
          <w:rFonts w:ascii="Times New Roman" w:hAnsi="Times New Roman" w:eastAsia="Times New Roman" w:cs="Times New Roman"/>
          <w:sz w:val="24"/>
          <w:szCs w:val="24"/>
          <w:lang w:val="en-US"/>
        </w:rPr>
        <w:t>: An Act relative to candidates for public office reporting public assistan</w:t>
      </w:r>
      <w:r w:rsidRPr="611A36EA" w:rsidR="00AD73F0">
        <w:rPr>
          <w:rFonts w:ascii="Calibri" w:hAnsi="Calibri" w:eastAsia="Calibri" w:cs="Calibri"/>
          <w:lang w:val="en-US"/>
        </w:rPr>
        <w:t>ce</w:t>
      </w:r>
    </w:p>
    <w:p w:rsidR="005745AC" w:rsidRDefault="005745AC" w14:paraId="00000006" w14:textId="77777777">
      <w:pPr>
        <w:keepLines/>
        <w:shd w:val="clear" w:color="auto" w:fill="FFFFFF"/>
        <w:spacing w:line="240" w:lineRule="auto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5745AC" w:rsidRDefault="00AD73F0" w14:paraId="00000007" w14:textId="77777777">
      <w:pPr>
        <w:keepLines/>
        <w:shd w:val="clear" w:color="auto" w:fill="FFFFFF"/>
        <w:spacing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Sponsor(s):</w:t>
      </w:r>
      <w:r>
        <w:rPr>
          <w:rFonts w:ascii="Times New Roman" w:hAnsi="Times New Roman" w:eastAsia="Times New Roman" w:cs="Times New Roman"/>
        </w:rPr>
        <w:t xml:space="preserve"> Rep. Paul K. Frost</w:t>
      </w:r>
    </w:p>
    <w:p w:rsidR="005745AC" w:rsidRDefault="005745AC" w14:paraId="00000008" w14:textId="77777777">
      <w:pPr>
        <w:keepLines/>
        <w:shd w:val="clear" w:color="auto" w:fill="FFFFFF"/>
        <w:spacing w:line="240" w:lineRule="auto"/>
        <w:rPr>
          <w:rFonts w:ascii="Times New Roman" w:hAnsi="Times New Roman" w:eastAsia="Times New Roman" w:cs="Times New Roman"/>
        </w:rPr>
      </w:pPr>
    </w:p>
    <w:p w:rsidR="005745AC" w:rsidP="611A36EA" w:rsidRDefault="00AD73F0" w14:paraId="00000009" w14:textId="71D13877">
      <w:pPr>
        <w:keepLines/>
        <w:shd w:val="clear" w:color="auto" w:fill="FFFFFF" w:themeFill="background1"/>
        <w:spacing w:before="0" w:beforeAutospacing="off" w:after="0" w:afterAutospacing="off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11A36EA" w:rsidR="00AD73F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Hearing Date:</w:t>
      </w:r>
      <w:r w:rsidRPr="611A36EA" w:rsidR="00AD73F0">
        <w:rPr>
          <w:rFonts w:ascii="Times New Roman" w:hAnsi="Times New Roman" w:eastAsia="Times New Roman" w:cs="Times New Roman"/>
        </w:rPr>
        <w:t xml:space="preserve"> </w:t>
      </w:r>
      <w:r w:rsidRPr="611A36EA" w:rsidR="41D2EEAF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"/>
        </w:rPr>
        <w:t xml:space="preserve">October 21, 2025 </w:t>
      </w:r>
    </w:p>
    <w:p w:rsidR="005745AC" w:rsidRDefault="00AD73F0" w14:paraId="0000000A" w14:textId="77777777">
      <w:pPr>
        <w:keepLines/>
        <w:shd w:val="clear" w:color="auto" w:fill="FFFFFF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5745AC" w:rsidP="611A36EA" w:rsidRDefault="00AD73F0" w14:paraId="0000000B" w14:textId="7B4CA4A3">
      <w:pPr>
        <w:keepLines w:val="1"/>
        <w:shd w:val="clear" w:color="auto" w:fill="FFFFFF" w:themeFill="background1"/>
        <w:spacing w:line="240" w:lineRule="auto"/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</w:pPr>
      <w:r w:rsidRPr="611A36EA" w:rsidR="00AD73F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Reporting Deadline:</w:t>
      </w:r>
      <w:r w:rsidRPr="611A36EA" w:rsidR="00AD73F0">
        <w:rPr>
          <w:rFonts w:ascii="Times New Roman" w:hAnsi="Times New Roman" w:eastAsia="Times New Roman" w:cs="Times New Roman"/>
        </w:rPr>
        <w:t xml:space="preserve"> </w:t>
      </w:r>
      <w:r w:rsidRPr="611A36EA" w:rsidR="56CCF21D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"/>
        </w:rPr>
        <w:t>December 20, 2025</w:t>
      </w:r>
    </w:p>
    <w:p w:rsidR="005745AC" w:rsidRDefault="00AD73F0" w14:paraId="0000000C" w14:textId="77777777">
      <w:pPr>
        <w:keepLines/>
        <w:shd w:val="clear" w:color="auto" w:fill="FFFFFF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5745AC" w:rsidP="611A36EA" w:rsidRDefault="00AD73F0" w14:paraId="0000000D" w14:textId="6F8BF042">
      <w:pPr>
        <w:keepLines w:val="1"/>
        <w:shd w:val="clear" w:color="auto" w:fill="FFFFFF" w:themeFill="background1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611A36EA" w:rsidR="00AD73F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Prior History:</w:t>
      </w:r>
      <w:r w:rsidRPr="611A36EA" w:rsidR="00AD73F0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611A36EA" w:rsidR="2D0B8856">
        <w:rPr>
          <w:rFonts w:ascii="Times New Roman" w:hAnsi="Times New Roman" w:eastAsia="Times New Roman" w:cs="Times New Roman"/>
          <w:sz w:val="24"/>
          <w:szCs w:val="24"/>
        </w:rPr>
        <w:t>N/A</w:t>
      </w:r>
    </w:p>
    <w:p w:rsidR="005745AC" w:rsidRDefault="005745AC" w14:paraId="0000000E" w14:textId="77777777">
      <w:pPr>
        <w:keepLines/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5745AC" w:rsidRDefault="00AD73F0" w14:paraId="0000000F" w14:textId="77777777">
      <w:pPr>
        <w:keepLines/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Similar Matters: </w:t>
      </w:r>
      <w:r>
        <w:rPr>
          <w:rFonts w:ascii="Times New Roman" w:hAnsi="Times New Roman" w:eastAsia="Times New Roman" w:cs="Times New Roman"/>
          <w:sz w:val="24"/>
          <w:szCs w:val="24"/>
        </w:rPr>
        <w:t>N/A</w:t>
      </w:r>
    </w:p>
    <w:p w:rsidR="005745AC" w:rsidRDefault="00AD73F0" w14:paraId="00000010" w14:textId="77777777">
      <w:pPr>
        <w:keepLines/>
        <w:shd w:val="clear" w:color="auto" w:fill="FFFFFF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5745AC" w:rsidP="611A36EA" w:rsidRDefault="00AD73F0" w14:paraId="00000011" w14:textId="77777777">
      <w:pPr>
        <w:keepLines w:val="1"/>
        <w:shd w:val="clear" w:color="auto" w:fill="FFFFFF" w:themeFill="background1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611A36EA" w:rsidR="00AD73F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 xml:space="preserve">CURRENT LAW: </w:t>
      </w:r>
      <w:r w:rsidRPr="611A36EA" w:rsidR="00AD73F0">
        <w:rPr>
          <w:rFonts w:ascii="Times New Roman" w:hAnsi="Times New Roman" w:eastAsia="Times New Roman" w:cs="Times New Roman"/>
          <w:sz w:val="24"/>
          <w:szCs w:val="24"/>
          <w:lang w:val="en-US"/>
        </w:rPr>
        <w:t>Currently, under Massachusetts law (Chapter 268B, Section 5), candidates for public office must file a Statement of Financial Interests (SFI) that discloses assets, income, liabilities, and certain financial relationships, but they are not required to report financial public assistance they may have received.</w:t>
      </w:r>
    </w:p>
    <w:p w:rsidR="005745AC" w:rsidRDefault="005745AC" w14:paraId="00000012" w14:textId="77777777">
      <w:pPr>
        <w:keepLines/>
        <w:shd w:val="clear" w:color="auto" w:fill="FFFFFF"/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005745AC" w:rsidP="611A36EA" w:rsidRDefault="00AD73F0" w14:paraId="00000013" w14:textId="77777777">
      <w:pPr>
        <w:keepLines w:val="1"/>
        <w:shd w:val="clear" w:color="auto" w:fill="FFFFFF" w:themeFill="background1"/>
        <w:spacing w:line="240" w:lineRule="auto"/>
        <w:jc w:val="both"/>
        <w:rPr>
          <w:rFonts w:ascii="Times New Roman" w:hAnsi="Times New Roman" w:eastAsia="Times New Roman" w:cs="Times New Roman"/>
          <w:lang w:val="en-US"/>
        </w:rPr>
      </w:pPr>
      <w:r w:rsidRPr="611A36EA" w:rsidR="00AD73F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SUMMARY</w:t>
      </w:r>
      <w:r w:rsidRPr="611A36EA" w:rsidR="00AD73F0">
        <w:rPr>
          <w:rFonts w:ascii="Times New Roman" w:hAnsi="Times New Roman" w:eastAsia="Times New Roman" w:cs="Times New Roman"/>
          <w:lang w:val="en-US"/>
        </w:rPr>
        <w:t>:</w:t>
      </w:r>
      <w:r w:rsidRPr="611A36EA" w:rsidR="00AD73F0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611A36EA" w:rsidR="00AD73F0">
        <w:rPr>
          <w:rFonts w:ascii="Times New Roman" w:hAnsi="Times New Roman" w:eastAsia="Times New Roman" w:cs="Times New Roman"/>
          <w:lang w:val="en-US"/>
        </w:rPr>
        <w:t>This act requires candidates for public office to disclose any financial public assistance they have received, except for MASSHealth and Medicaid, in their statement of financial interest.</w:t>
      </w:r>
    </w:p>
    <w:sectPr w:rsidR="005745AC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5AC"/>
    <w:rsid w:val="005745AC"/>
    <w:rsid w:val="00A50296"/>
    <w:rsid w:val="00AD73F0"/>
    <w:rsid w:val="2D0B8856"/>
    <w:rsid w:val="41D2EEAF"/>
    <w:rsid w:val="56CCF21D"/>
    <w:rsid w:val="611A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545F751-787C-4DE3-9277-FFE2C3C6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139F1274AD34495B636C9296132FB" ma:contentTypeVersion="3" ma:contentTypeDescription="Create a new document." ma:contentTypeScope="" ma:versionID="8b076e68fa6a16525127e3d409f09d1d">
  <xsd:schema xmlns:xsd="http://www.w3.org/2001/XMLSchema" xmlns:xs="http://www.w3.org/2001/XMLSchema" xmlns:p="http://schemas.microsoft.com/office/2006/metadata/properties" xmlns:ns2="03289574-1131-4e34-9d5a-ca7f8d5bd0c6" targetNamespace="http://schemas.microsoft.com/office/2006/metadata/properties" ma:root="true" ma:fieldsID="a7638caa366d13f3635d791d47bb494c" ns2:_="">
    <xsd:import namespace="03289574-1131-4e34-9d5a-ca7f8d5bd0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89574-1131-4e34-9d5a-ca7f8d5bd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F60BE0-7185-4406-B92E-0DEBCE2E9F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EE91B9-33DF-40E9-B23B-C82917C82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89574-1131-4e34-9d5a-ca7f8d5bd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2DB167-05FA-4533-B462-5E69E64B7C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Zirkle, Karen (HOU)</lastModifiedBy>
  <revision>2</revision>
  <dcterms:created xsi:type="dcterms:W3CDTF">2025-10-10T15:25:00.0000000Z</dcterms:created>
  <dcterms:modified xsi:type="dcterms:W3CDTF">2025-10-10T15:26:15.6072658Z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0x010100A9A139F1274AD34495B636C9296132FB</vt:lpwstr>
  </property>
</Properties>
</file>