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5C8" w:rsidRDefault="006D1CAB"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D735C8" w:rsidRDefault="006D1CAB"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D735C8" w:rsidRDefault="006D1CAB"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H.835</w:t>
      </w:r>
    </w:p>
    <w:p w:rsidR="00D735C8" w:rsidRDefault="00D735C8" w14:paraId="00000004" w14:textId="77777777">
      <w:pPr>
        <w:keepLines/>
        <w:shd w:val="clear" w:color="auto" w:fill="FFFFFF"/>
        <w:spacing w:line="240" w:lineRule="auto"/>
        <w:rPr>
          <w:rFonts w:ascii="Times New Roman" w:hAnsi="Times New Roman" w:eastAsia="Times New Roman" w:cs="Times New Roman"/>
          <w:sz w:val="24"/>
          <w:szCs w:val="24"/>
        </w:rPr>
      </w:pPr>
    </w:p>
    <w:p w:rsidR="00D735C8" w:rsidRDefault="006D1CAB" w14:paraId="00000005" w14:textId="77777777">
      <w:pPr>
        <w:keepLines/>
        <w:shd w:val="clear" w:color="auto" w:fill="FFFFFF"/>
        <w:spacing w:line="240" w:lineRule="auto"/>
        <w:rPr>
          <w:rFonts w:ascii="Times New Roman" w:hAnsi="Times New Roman" w:eastAsia="Times New Roman" w:cs="Times New Roman"/>
          <w:color w:val="242424"/>
          <w:sz w:val="26"/>
          <w:szCs w:val="26"/>
          <w:highlight w:val="white"/>
        </w:rPr>
      </w:pPr>
      <w:r>
        <w:rPr>
          <w:rFonts w:ascii="Times New Roman" w:hAnsi="Times New Roman" w:eastAsia="Times New Roman" w:cs="Times New Roman"/>
          <w:b/>
          <w:sz w:val="24"/>
          <w:szCs w:val="24"/>
        </w:rPr>
        <w:t>Title: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42424"/>
          <w:sz w:val="24"/>
          <w:szCs w:val="24"/>
          <w:highlight w:val="white"/>
        </w:rPr>
        <w:t>An Act amending the home rule charter of the city of Easthampton</w:t>
      </w:r>
    </w:p>
    <w:p w:rsidR="00D735C8" w:rsidRDefault="00D735C8" w14:paraId="00000006" w14:textId="77777777">
      <w:pPr>
        <w:keepLines/>
        <w:shd w:val="clear" w:color="auto" w:fill="FFFFFF"/>
        <w:spacing w:line="240" w:lineRule="auto"/>
        <w:rPr>
          <w:rFonts w:ascii="Times New Roman" w:hAnsi="Times New Roman" w:eastAsia="Times New Roman" w:cs="Times New Roman"/>
          <w:color w:val="242424"/>
          <w:sz w:val="24"/>
          <w:szCs w:val="24"/>
          <w:highlight w:val="white"/>
        </w:rPr>
      </w:pPr>
    </w:p>
    <w:p w:rsidR="00D735C8" w:rsidRDefault="006D1CAB"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Homar Gomez </w:t>
      </w:r>
    </w:p>
    <w:p w:rsidR="00D735C8" w:rsidRDefault="00D735C8" w14:paraId="00000008" w14:textId="77777777">
      <w:pPr>
        <w:keepLines/>
        <w:shd w:val="clear" w:color="auto" w:fill="FFFFFF"/>
        <w:spacing w:line="240" w:lineRule="auto"/>
        <w:rPr>
          <w:rFonts w:ascii="Times New Roman" w:hAnsi="Times New Roman" w:eastAsia="Times New Roman" w:cs="Times New Roman"/>
          <w:sz w:val="24"/>
          <w:szCs w:val="24"/>
        </w:rPr>
      </w:pPr>
    </w:p>
    <w:p w:rsidR="00D735C8" w:rsidRDefault="006D1CAB"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D735C8" w:rsidRDefault="006D1CAB"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735C8" w:rsidRDefault="006D1CAB"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D735C8" w:rsidRDefault="006D1CAB"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735C8" w:rsidRDefault="006D1CAB"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H.5068- ordered to a House Study</w:t>
      </w:r>
      <w:r>
        <w:rPr>
          <w:rFonts w:ascii="Times New Roman" w:hAnsi="Times New Roman" w:eastAsia="Times New Roman" w:cs="Times New Roman"/>
          <w:b/>
          <w:sz w:val="24"/>
          <w:szCs w:val="24"/>
        </w:rPr>
        <w:t xml:space="preserve"> </w:t>
      </w:r>
    </w:p>
    <w:p w:rsidR="00D735C8" w:rsidRDefault="006D1CAB"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735C8" w:rsidRDefault="006D1CAB"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D735C8" w:rsidRDefault="006D1CAB"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735C8" w:rsidRDefault="006D1CAB"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sz w:val="24"/>
          <w:szCs w:val="24"/>
        </w:rPr>
        <w:t>ransferred or redistributed based on ranked preference</w:t>
      </w:r>
    </w:p>
    <w:p w:rsidR="00D735C8" w:rsidRDefault="00D735C8"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D735C8" w:rsidP="5D5B7671" w:rsidRDefault="006D1CAB" w14:paraId="00000013" w14:textId="77777777">
      <w:pPr>
        <w:keepLines w:val="1"/>
        <w:shd w:val="clear" w:color="auto" w:fill="FFFFFF" w:themeFill="background1"/>
        <w:spacing w:line="240" w:lineRule="auto"/>
        <w:jc w:val="both"/>
        <w:rPr>
          <w:rFonts w:ascii="Times New Roman" w:hAnsi="Times New Roman" w:eastAsia="Times New Roman" w:cs="Times New Roman"/>
          <w:color w:val="242424"/>
          <w:sz w:val="24"/>
          <w:szCs w:val="24"/>
          <w:highlight w:val="white"/>
          <w:lang w:val="en-US"/>
        </w:rPr>
      </w:pPr>
      <w:r w:rsidRPr="5D5B7671" w:rsidR="006D1CAB">
        <w:rPr>
          <w:rFonts w:ascii="Times New Roman" w:hAnsi="Times New Roman" w:eastAsia="Times New Roman" w:cs="Times New Roman"/>
          <w:b w:val="1"/>
          <w:bCs w:val="1"/>
          <w:sz w:val="24"/>
          <w:szCs w:val="24"/>
          <w:lang w:val="en-US"/>
        </w:rPr>
        <w:t>SUMMARY</w:t>
      </w:r>
      <w:r w:rsidRPr="5D5B7671" w:rsidR="006D1CAB">
        <w:rPr>
          <w:rFonts w:ascii="Times New Roman" w:hAnsi="Times New Roman" w:eastAsia="Times New Roman" w:cs="Times New Roman"/>
          <w:sz w:val="24"/>
          <w:szCs w:val="24"/>
          <w:lang w:val="en-US"/>
        </w:rPr>
        <w:t xml:space="preserve">: </w:t>
      </w:r>
      <w:r w:rsidRPr="5D5B7671" w:rsidR="006D1CAB">
        <w:rPr>
          <w:rFonts w:ascii="Times New Roman" w:hAnsi="Times New Roman" w:eastAsia="Times New Roman" w:cs="Times New Roman"/>
          <w:color w:val="242424"/>
          <w:sz w:val="24"/>
          <w:szCs w:val="24"/>
          <w:highlight w:val="white"/>
          <w:lang w:val="en-US"/>
        </w:rPr>
        <w:t>This bill amends the Easthampton city charter to introduce Ranked Choice Voting (RCV) for all city elections, except in cases where there is only one candidate or the number of candidates equals the number of available positions, in which case plurality voting will be used. The bill defines several key terms related to RCV, including "Continuing Candidate" (a candidate who has not been declared elected or defeated), "Concluded Ballot" (a ballot that does not rank any continuing candidate), and "Winning Th</w:t>
      </w:r>
      <w:r w:rsidRPr="5D5B7671" w:rsidR="006D1CAB">
        <w:rPr>
          <w:rFonts w:ascii="Times New Roman" w:hAnsi="Times New Roman" w:eastAsia="Times New Roman" w:cs="Times New Roman"/>
          <w:color w:val="242424"/>
          <w:sz w:val="24"/>
          <w:szCs w:val="24"/>
          <w:highlight w:val="white"/>
          <w:lang w:val="en-US"/>
        </w:rPr>
        <w:t>reshold" (the minimum number of votes required to be elected). It establishes a tabulation process in which votes are counted in successive rounds: in each round, ballots are counted based on their current proportional value, and candidates who exceed the winning threshold are elected, with the votes for elected candidates redistributed based on a transfer factor. The process continues until the number of elected candidates matches the number of positions to be filled or only one candidate remains. Addition</w:t>
      </w:r>
      <w:r w:rsidRPr="5D5B7671" w:rsidR="006D1CAB">
        <w:rPr>
          <w:rFonts w:ascii="Times New Roman" w:hAnsi="Times New Roman" w:eastAsia="Times New Roman" w:cs="Times New Roman"/>
          <w:color w:val="242424"/>
          <w:sz w:val="24"/>
          <w:szCs w:val="24"/>
          <w:highlight w:val="white"/>
          <w:lang w:val="en-US"/>
        </w:rPr>
        <w:t>ally, Section 3 of the bill establishes an ad hoc committee consisting of the city clerk, a member of the board of registrars, two city council members, and three registered voters to revise the city's RCV ordinance. The ad hoc committee will present proposed revisions to the city council for review and approval. Section 2 of the bill, which mandates RCV, will be placed on the ballot for voter approval during the next city election, and if approved, Sections 1 and 3 will take effect. However, implementation</w:t>
      </w:r>
      <w:r w:rsidRPr="5D5B7671" w:rsidR="006D1CAB">
        <w:rPr>
          <w:rFonts w:ascii="Times New Roman" w:hAnsi="Times New Roman" w:eastAsia="Times New Roman" w:cs="Times New Roman"/>
          <w:color w:val="242424"/>
          <w:sz w:val="24"/>
          <w:szCs w:val="24"/>
          <w:highlight w:val="white"/>
          <w:lang w:val="en-US"/>
        </w:rPr>
        <w:t xml:space="preserve"> of these changes will not occur within 45 days of the approval of the ballot question.</w:t>
      </w:r>
    </w:p>
    <w:p w:rsidR="00D735C8" w:rsidRDefault="00D735C8" w14:paraId="00000014" w14:textId="77777777">
      <w:pPr>
        <w:keepLines/>
        <w:shd w:val="clear" w:color="auto" w:fill="FFFFFF"/>
        <w:spacing w:line="240" w:lineRule="auto"/>
        <w:jc w:val="both"/>
        <w:rPr>
          <w:rFonts w:ascii="Times New Roman" w:hAnsi="Times New Roman" w:eastAsia="Times New Roman" w:cs="Times New Roman"/>
          <w:color w:val="242424"/>
          <w:sz w:val="24"/>
          <w:szCs w:val="24"/>
          <w:highlight w:val="white"/>
        </w:rPr>
      </w:pPr>
    </w:p>
    <w:p w:rsidR="00D735C8" w:rsidRDefault="00D735C8" w14:paraId="00000015" w14:textId="77777777">
      <w:pPr>
        <w:keepLines/>
        <w:shd w:val="clear" w:color="auto" w:fill="FFFFFF"/>
        <w:spacing w:line="240" w:lineRule="auto"/>
        <w:jc w:val="both"/>
        <w:rPr>
          <w:rFonts w:ascii="Times New Roman" w:hAnsi="Times New Roman" w:eastAsia="Times New Roman" w:cs="Times New Roman"/>
          <w:color w:val="242424"/>
          <w:sz w:val="24"/>
          <w:szCs w:val="24"/>
          <w:highlight w:val="white"/>
        </w:rPr>
      </w:pPr>
    </w:p>
    <w:sectPr w:rsidR="00D735C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C8"/>
    <w:rsid w:val="006D1CAB"/>
    <w:rsid w:val="00955B69"/>
    <w:rsid w:val="00D735C8"/>
    <w:rsid w:val="5D5B76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9DB67A7-616D-417E-BEB9-16592C8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90971-5913-4A02-8E48-861B45562B8D}">
  <ds:schemaRefs>
    <ds:schemaRef ds:uri="http://schemas.microsoft.com/sharepoint/v3/contenttype/forms"/>
  </ds:schemaRefs>
</ds:datastoreItem>
</file>

<file path=customXml/itemProps2.xml><?xml version="1.0" encoding="utf-8"?>
<ds:datastoreItem xmlns:ds="http://schemas.openxmlformats.org/officeDocument/2006/customXml" ds:itemID="{BD829D70-F1D7-43F6-8797-3E6FB4301F67}"/>
</file>

<file path=customXml/itemProps3.xml><?xml version="1.0" encoding="utf-8"?>
<ds:datastoreItem xmlns:ds="http://schemas.openxmlformats.org/officeDocument/2006/customXml" ds:itemID="{737BA112-2694-4E7C-8214-D10B1F72185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2025-10-28T15:21:00Z</dcterms:created>
  <dcterms:modified xsi:type="dcterms:W3CDTF">2025-10-28T15:21:45Z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