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989" w:rsidRDefault="007C6B9F"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9D5989" w:rsidRDefault="007C6B9F"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9D5989" w:rsidRDefault="007C6B9F"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849</w:t>
      </w:r>
    </w:p>
    <w:p w:rsidR="009D5989" w:rsidRDefault="009D5989" w14:paraId="00000004" w14:textId="77777777">
      <w:pPr>
        <w:keepLines/>
        <w:shd w:val="clear" w:color="auto" w:fill="FFFFFF"/>
        <w:spacing w:line="240" w:lineRule="auto"/>
        <w:rPr>
          <w:rFonts w:ascii="Times New Roman" w:hAnsi="Times New Roman" w:eastAsia="Times New Roman" w:cs="Times New Roman"/>
          <w:b/>
          <w:sz w:val="24"/>
          <w:szCs w:val="24"/>
        </w:rPr>
      </w:pPr>
    </w:p>
    <w:p w:rsidR="009D5989" w:rsidP="285F79EA" w:rsidRDefault="007C6B9F"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85F79EA" w:rsidR="007C6B9F">
        <w:rPr>
          <w:rFonts w:ascii="Times New Roman" w:hAnsi="Times New Roman" w:eastAsia="Times New Roman" w:cs="Times New Roman"/>
          <w:b w:val="1"/>
          <w:bCs w:val="1"/>
          <w:sz w:val="24"/>
          <w:szCs w:val="24"/>
          <w:lang w:val="en-US"/>
        </w:rPr>
        <w:t xml:space="preserve">Title: </w:t>
      </w:r>
      <w:r w:rsidRPr="285F79EA" w:rsidR="007C6B9F">
        <w:rPr>
          <w:rFonts w:ascii="Times New Roman" w:hAnsi="Times New Roman" w:eastAsia="Times New Roman" w:cs="Times New Roman"/>
          <w:sz w:val="24"/>
          <w:szCs w:val="24"/>
          <w:lang w:val="en-US"/>
        </w:rPr>
        <w:t xml:space="preserve">An Act relative to inactive voters and municipal census administration </w:t>
      </w:r>
    </w:p>
    <w:p w:rsidR="009D5989" w:rsidRDefault="009D5989" w14:paraId="00000006" w14:textId="77777777">
      <w:pPr>
        <w:keepLines/>
        <w:shd w:val="clear" w:color="auto" w:fill="FFFFFF"/>
        <w:spacing w:line="240" w:lineRule="auto"/>
        <w:rPr>
          <w:rFonts w:ascii="Times New Roman" w:hAnsi="Times New Roman" w:eastAsia="Times New Roman" w:cs="Times New Roman"/>
          <w:sz w:val="24"/>
          <w:szCs w:val="24"/>
        </w:rPr>
      </w:pPr>
    </w:p>
    <w:p w:rsidR="009D5989" w:rsidP="285F79EA" w:rsidRDefault="007C6B9F" w14:paraId="00000007"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285F79EA" w:rsidR="007C6B9F">
        <w:rPr>
          <w:rFonts w:ascii="Times New Roman" w:hAnsi="Times New Roman" w:eastAsia="Times New Roman" w:cs="Times New Roman"/>
          <w:b w:val="1"/>
          <w:bCs w:val="1"/>
          <w:sz w:val="24"/>
          <w:szCs w:val="24"/>
          <w:lang w:val="en-US"/>
        </w:rPr>
        <w:t>Sponsor(s):</w:t>
      </w:r>
      <w:r w:rsidRPr="285F79EA" w:rsidR="007C6B9F">
        <w:rPr>
          <w:rFonts w:ascii="Times New Roman" w:hAnsi="Times New Roman" w:eastAsia="Times New Roman" w:cs="Times New Roman"/>
          <w:lang w:val="en-US"/>
        </w:rPr>
        <w:t xml:space="preserve"> </w:t>
      </w:r>
      <w:r w:rsidRPr="285F79EA" w:rsidR="007C6B9F">
        <w:rPr>
          <w:rFonts w:ascii="Times New Roman" w:hAnsi="Times New Roman" w:eastAsia="Times New Roman" w:cs="Times New Roman"/>
          <w:sz w:val="24"/>
          <w:szCs w:val="24"/>
          <w:lang w:val="en-US"/>
        </w:rPr>
        <w:t xml:space="preserve">Rep. David Henry Argosky LeBouef </w:t>
      </w:r>
    </w:p>
    <w:p w:rsidR="009D5989" w:rsidRDefault="009D5989" w14:paraId="00000008" w14:textId="77777777">
      <w:pPr>
        <w:keepLines/>
        <w:shd w:val="clear" w:color="auto" w:fill="FFFFFF"/>
        <w:spacing w:line="240" w:lineRule="auto"/>
        <w:rPr>
          <w:rFonts w:ascii="Times New Roman" w:hAnsi="Times New Roman" w:eastAsia="Times New Roman" w:cs="Times New Roman"/>
          <w:sz w:val="24"/>
          <w:szCs w:val="24"/>
        </w:rPr>
      </w:pPr>
    </w:p>
    <w:p w:rsidR="009D5989" w:rsidRDefault="007C6B9F"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9D5989" w:rsidRDefault="007C6B9F"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D5989" w:rsidRDefault="007C6B9F"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9D5989" w:rsidRDefault="007C6B9F"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D5989" w:rsidRDefault="007C6B9F"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2023-2024 (H. 702): Ordered to a House Study </w:t>
      </w:r>
    </w:p>
    <w:p w:rsidR="009D5989" w:rsidRDefault="007C6B9F"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D5989" w:rsidRDefault="007C6B9F"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9D5989" w:rsidRDefault="007C6B9F"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9D5989" w:rsidRDefault="007C6B9F"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CURRENT LAW:</w:t>
      </w:r>
      <w:r>
        <w:rPr>
          <w:rFonts w:ascii="Times New Roman" w:hAnsi="Times New Roman" w:eastAsia="Times New Roman" w:cs="Times New Roman"/>
        </w:rPr>
        <w:t xml:space="preserve"> Section 37A of Chapter 51 states that the name and address of a voter that is not entered in the annual register pursuant to section 37 for two consecutive years and who during that time fails to vote in any election shall be maintained on an inactive voters list until such voter has failed to vote in two consecutive biennial state elections and has thereafter been notified, by mail, of such removal from the inactive voters list. </w:t>
      </w:r>
    </w:p>
    <w:p w:rsidR="009D5989" w:rsidRDefault="009D5989" w14:paraId="00000012" w14:textId="77777777">
      <w:pPr>
        <w:keepLines/>
        <w:shd w:val="clear" w:color="auto" w:fill="FFFFFF"/>
        <w:spacing w:line="240" w:lineRule="auto"/>
        <w:jc w:val="both"/>
        <w:rPr>
          <w:rFonts w:ascii="Times New Roman" w:hAnsi="Times New Roman" w:eastAsia="Times New Roman" w:cs="Times New Roman"/>
        </w:rPr>
      </w:pPr>
    </w:p>
    <w:p w:rsidR="009D5989" w:rsidRDefault="007C6B9F" w14:paraId="00000013"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SUMMARY:</w:t>
      </w:r>
      <w:r>
        <w:rPr>
          <w:rFonts w:ascii="Times New Roman" w:hAnsi="Times New Roman" w:eastAsia="Times New Roman" w:cs="Times New Roman"/>
        </w:rPr>
        <w:t xml:space="preserve"> This amendment changes Section 37 of Chapter 51 to extend the period a person must fail to vote before being removed from the voter registration list. Instead of removal for not voting in the current year, a voter would now be removed only after not voting for two consecutive years.</w:t>
      </w:r>
    </w:p>
    <w:sectPr w:rsidR="009D598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89"/>
    <w:rsid w:val="006F624D"/>
    <w:rsid w:val="007C6B9F"/>
    <w:rsid w:val="009D5989"/>
    <w:rsid w:val="285F7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71312E4D-F757-4244-8F28-9A60D4E1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8603-8D48-4590-8EA5-1795C087DF44}">
  <ds:schemaRefs>
    <ds:schemaRef ds:uri="http://schemas.microsoft.com/sharepoint/v3/contenttype/forms"/>
  </ds:schemaRefs>
</ds:datastoreItem>
</file>

<file path=customXml/itemProps2.xml><?xml version="1.0" encoding="utf-8"?>
<ds:datastoreItem xmlns:ds="http://schemas.openxmlformats.org/officeDocument/2006/customXml" ds:itemID="{33BD7B08-47B8-4DEF-AB26-6718560D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9DE75-D357-47D8-A958-D5F5F645194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2025-08-29T17:28:00.0000000Z</dcterms:created>
  <dcterms:modified xsi:type="dcterms:W3CDTF">2025-08-29T17:28:56.4809438Z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