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900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protecting drinking water quality in private wells</w:t>
            </w:r>
          </w:p>
        </w:tc>
      </w:tr>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Representatives Blais</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H.1049, by Representative Sena</w:t>
            </w:r>
            <w:r w:rsidDel="00000000" w:rsidR="00000000" w:rsidRPr="00000000">
              <w:rPr>
                <w:rFonts w:ascii="Times New Roman" w:cs="Times New Roman" w:eastAsia="Times New Roman" w:hAnsi="Times New Roman"/>
                <w:sz w:val="24"/>
                <w:szCs w:val="24"/>
                <w:rtl w:val="0"/>
              </w:rPr>
              <w:t xml:space="preserve"> and S.585, by Senator Eldridge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w:t>
            </w:r>
            <w:r w:rsidDel="00000000" w:rsidR="00000000" w:rsidRPr="00000000">
              <w:rPr>
                <w:rFonts w:ascii="Times New Roman" w:cs="Times New Roman" w:eastAsia="Times New Roman" w:hAnsi="Times New Roman"/>
                <w:sz w:val="24"/>
                <w:szCs w:val="24"/>
                <w:rtl w:val="0"/>
              </w:rPr>
              <w:t xml:space="preserve">21G</w:t>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tl w:val="0"/>
              </w:rPr>
              <w:t xml:space="preserve">MGL</w:t>
            </w:r>
            <w:r w:rsidDel="00000000" w:rsidR="00000000" w:rsidRPr="00000000">
              <w:rPr>
                <w:rFonts w:ascii="Times New Roman" w:cs="Times New Roman" w:eastAsia="Times New Roman" w:hAnsi="Times New Roman"/>
                <w:sz w:val="24"/>
                <w:szCs w:val="24"/>
                <w:rtl w:val="0"/>
              </w:rPr>
              <w:t xml:space="preserve"> to direct the Department of Environmental Protection (DEP) with creating minimum standards for private wells in order to protect the environment and public. These standards will include the development of drinking water quality standards, testing requirements for all listed contaminants for new private wells before they are used, and testing requirements for all listed contaminants for all private wells before property transfers take place. </w:t>
            </w:r>
          </w:p>
          <w:p w:rsidR="00000000" w:rsidDel="00000000" w:rsidP="00000000" w:rsidRDefault="00000000" w:rsidRPr="00000000" w14:paraId="00000011">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wells must be inspected within two years prior to a property transfer occurring. Several exemptions to this section are outlined in the bill (ie., the issuance or refinancing of a mortgage and change in ownership within a family). </w:t>
            </w:r>
          </w:p>
          <w:p w:rsidR="00000000" w:rsidDel="00000000" w:rsidP="00000000" w:rsidRDefault="00000000" w:rsidRPr="00000000" w14:paraId="00000012">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assists homeowners with financing treatment systems for private wells that fail to meet drinking water standards. The DEP will establish the requirements for loan guarantees and interest subsidies for eligible remediation projects. The DEP along with local boards of health will determine if a proposed remediation project meets the criteria for financial assistance under this section.</w:t>
            </w:r>
          </w:p>
          <w:p w:rsidR="00000000" w:rsidDel="00000000" w:rsidP="00000000" w:rsidRDefault="00000000" w:rsidRPr="00000000" w14:paraId="00000013">
            <w:pPr>
              <w:spacing w:after="240" w:before="240" w:line="240" w:lineRule="auto"/>
              <w:ind w:left="0" w:firstLine="0"/>
              <w:rPr>
                <w:rFonts w:ascii="Times New Roman" w:cs="Times New Roman" w:eastAsia="Times New Roman" w:hAnsi="Times New Roman"/>
                <w:sz w:val="12"/>
                <w:szCs w:val="12"/>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