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10" w:type="dxa"/>
          <w:right w:w="10" w:type="dxa"/>
        </w:tblCellMar>
        <w:tblLook w:val="01E0" w:firstRow="1" w:lastRow="1" w:firstColumn="1" w:lastColumn="1" w:noHBand="0" w:noVBand="0"/>
      </w:tblPr>
      <w:tblGrid>
        <w:gridCol w:w="3000"/>
        <w:gridCol w:w="6252"/>
      </w:tblGrid>
      <w:tr w:rsidR="00353411" w14:paraId="7143397E" w14:textId="77777777" w:rsidTr="00324B71">
        <w:tc>
          <w:tcPr>
            <w:tcW w:w="3000" w:type="dxa"/>
          </w:tcPr>
          <w:p w14:paraId="507A91D1" w14:textId="77777777" w:rsidR="00353411" w:rsidRDefault="00353411" w:rsidP="00324B71">
            <w:pPr>
              <w:autoSpaceDE w:val="0"/>
              <w:autoSpaceDN w:val="0"/>
              <w:adjustRightInd w:val="0"/>
              <w:jc w:val="center"/>
            </w:pPr>
            <w:r>
              <w:rPr>
                <w:noProof/>
              </w:rPr>
              <w:drawing>
                <wp:inline distT="0" distB="0" distL="0" distR="0" wp14:anchorId="28D8F754" wp14:editId="269511E2">
                  <wp:extent cx="895350" cy="1095375"/>
                  <wp:effectExtent l="19050" t="0" r="0" b="0"/>
                  <wp:docPr id="2"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age1"/>
                          <pic:cNvPicPr>
                            <a:picLocks noChangeAspect="1" noChangeArrowheads="1"/>
                          </pic:cNvPicPr>
                        </pic:nvPicPr>
                        <pic:blipFill>
                          <a:blip r:embed="rId4" cstate="print"/>
                          <a:stretch>
                            <a:fillRect/>
                          </a:stretch>
                        </pic:blipFill>
                        <pic:spPr bwMode="auto">
                          <a:xfrm>
                            <a:off x="0" y="0"/>
                            <a:ext cx="895350" cy="1095375"/>
                          </a:xfrm>
                          <a:prstGeom prst="rect">
                            <a:avLst/>
                          </a:prstGeom>
                          <a:noFill/>
                          <a:ln w="9525">
                            <a:noFill/>
                            <a:miter lim="800000"/>
                            <a:headEnd/>
                            <a:tailEnd/>
                          </a:ln>
                        </pic:spPr>
                      </pic:pic>
                    </a:graphicData>
                  </a:graphic>
                </wp:inline>
              </w:drawing>
            </w:r>
          </w:p>
        </w:tc>
        <w:tc>
          <w:tcPr>
            <w:tcW w:w="0" w:type="auto"/>
          </w:tcPr>
          <w:p w14:paraId="0938E55B" w14:textId="77777777" w:rsidR="00353411" w:rsidRDefault="00353411" w:rsidP="00324B71">
            <w:pPr>
              <w:spacing w:after="0"/>
              <w:jc w:val="center"/>
            </w:pPr>
            <w:r>
              <w:br/>
            </w:r>
            <w:r>
              <w:rPr>
                <w:rFonts w:ascii="Old English Text MT"/>
                <w:sz w:val="38"/>
              </w:rPr>
              <w:t>The Commonwealth of Massachusetts</w:t>
            </w:r>
          </w:p>
          <w:p w14:paraId="66C39325" w14:textId="77777777" w:rsidR="00353411" w:rsidRDefault="00353411" w:rsidP="00324B71">
            <w:pPr>
              <w:spacing w:after="0"/>
              <w:jc w:val="center"/>
            </w:pPr>
            <w:r>
              <w:t>JOINT COMMITTEE ON PUBLIC SAFETY AND HOMELAND SECURITY</w:t>
            </w:r>
          </w:p>
          <w:p w14:paraId="77F0F065" w14:textId="77777777" w:rsidR="00353411" w:rsidRDefault="00353411" w:rsidP="00324B71">
            <w:pPr>
              <w:spacing w:after="0"/>
              <w:jc w:val="center"/>
            </w:pPr>
            <w:r>
              <w:t>STATE HOUSE, BOSTON 02133</w:t>
            </w:r>
          </w:p>
        </w:tc>
      </w:tr>
    </w:tbl>
    <w:p w14:paraId="3B0178B5" w14:textId="77777777" w:rsidR="00353411" w:rsidRDefault="00353411" w:rsidP="00353411">
      <w:pPr>
        <w:spacing w:after="0" w:line="240" w:lineRule="auto"/>
        <w:jc w:val="center"/>
      </w:pPr>
      <w:r>
        <w:rPr>
          <w:b/>
          <w:bCs/>
          <w:sz w:val="28"/>
          <w:szCs w:val="28"/>
        </w:rPr>
        <w:t>Joint Committee on Public Safety and Homeland Security</w:t>
      </w:r>
      <w:r>
        <w:rPr>
          <w:b/>
          <w:bCs/>
          <w:sz w:val="28"/>
          <w:szCs w:val="28"/>
        </w:rPr>
        <w:br/>
      </w:r>
    </w:p>
    <w:tbl>
      <w:tblPr>
        <w:tblW w:w="4991" w:type="pct"/>
        <w:tblCellMar>
          <w:left w:w="0" w:type="dxa"/>
          <w:right w:w="0" w:type="dxa"/>
        </w:tblCellMar>
        <w:tblLook w:val="04A0" w:firstRow="1" w:lastRow="0" w:firstColumn="1" w:lastColumn="0" w:noHBand="0" w:noVBand="1"/>
      </w:tblPr>
      <w:tblGrid>
        <w:gridCol w:w="4671"/>
        <w:gridCol w:w="4672"/>
      </w:tblGrid>
      <w:tr w:rsidR="00353411" w:rsidRPr="00353411" w14:paraId="1D0E5675" w14:textId="77777777" w:rsidTr="00324B71">
        <w:tc>
          <w:tcPr>
            <w:tcW w:w="2495" w:type="pct"/>
          </w:tcPr>
          <w:p w14:paraId="42807AD1" w14:textId="77777777" w:rsidR="00353411" w:rsidRPr="00353411" w:rsidRDefault="00353411" w:rsidP="00324B71">
            <w:pPr>
              <w:spacing w:after="0" w:line="240" w:lineRule="auto"/>
            </w:pPr>
            <w:r w:rsidRPr="00353411">
              <w:t>Rep. Daniel Cahill</w:t>
            </w:r>
          </w:p>
        </w:tc>
        <w:tc>
          <w:tcPr>
            <w:tcW w:w="2495" w:type="pct"/>
          </w:tcPr>
          <w:p w14:paraId="55F46D34" w14:textId="77777777" w:rsidR="00353411" w:rsidRPr="00353411" w:rsidRDefault="00353411" w:rsidP="00324B71">
            <w:pPr>
              <w:spacing w:after="0" w:line="240" w:lineRule="auto"/>
              <w:jc w:val="right"/>
            </w:pPr>
            <w:r w:rsidRPr="00353411">
              <w:t>Sen. John J. Cronin</w:t>
            </w:r>
          </w:p>
        </w:tc>
      </w:tr>
      <w:tr w:rsidR="00353411" w:rsidRPr="00353411" w14:paraId="6D2EEB2A" w14:textId="77777777" w:rsidTr="00324B71">
        <w:tc>
          <w:tcPr>
            <w:tcW w:w="2495" w:type="pct"/>
          </w:tcPr>
          <w:p w14:paraId="4A1795ED" w14:textId="77777777" w:rsidR="00353411" w:rsidRPr="00353411" w:rsidRDefault="00353411" w:rsidP="00324B71">
            <w:pPr>
              <w:spacing w:after="0" w:line="240" w:lineRule="auto"/>
            </w:pPr>
            <w:r w:rsidRPr="00353411">
              <w:t>House Chair</w:t>
            </w:r>
          </w:p>
        </w:tc>
        <w:tc>
          <w:tcPr>
            <w:tcW w:w="2495" w:type="pct"/>
          </w:tcPr>
          <w:p w14:paraId="05DF939F" w14:textId="77777777" w:rsidR="00353411" w:rsidRPr="00353411" w:rsidRDefault="00353411" w:rsidP="00324B71">
            <w:pPr>
              <w:spacing w:after="0" w:line="240" w:lineRule="auto"/>
              <w:jc w:val="right"/>
            </w:pPr>
            <w:r w:rsidRPr="00353411">
              <w:t>Senate Chair</w:t>
            </w:r>
          </w:p>
        </w:tc>
      </w:tr>
    </w:tbl>
    <w:p w14:paraId="3C009123" w14:textId="77777777" w:rsidR="00353411" w:rsidRPr="00353411" w:rsidRDefault="00353411" w:rsidP="00353411">
      <w:pPr>
        <w:jc w:val="center"/>
      </w:pPr>
      <w:r w:rsidRPr="00353411">
        <w:rPr>
          <w:b/>
          <w:bCs/>
        </w:rPr>
        <w:br/>
        <w:t>PUBLIC HEARING NOTICE</w:t>
      </w:r>
    </w:p>
    <w:p w14:paraId="7CCCAE53" w14:textId="77777777" w:rsidR="00353411" w:rsidRPr="00353411" w:rsidRDefault="00353411" w:rsidP="00353411">
      <w:pPr>
        <w:spacing w:after="0" w:line="240" w:lineRule="auto"/>
      </w:pPr>
      <w:r w:rsidRPr="00353411">
        <w:rPr>
          <w:b/>
          <w:bCs/>
        </w:rPr>
        <w:t xml:space="preserve">Date of Hearing: </w:t>
      </w:r>
      <w:r w:rsidRPr="00353411">
        <w:t>Wednesday, April 15, 2026</w:t>
      </w:r>
    </w:p>
    <w:p w14:paraId="53489259" w14:textId="77777777" w:rsidR="00353411" w:rsidRPr="00353411" w:rsidRDefault="00353411" w:rsidP="00353411">
      <w:pPr>
        <w:spacing w:after="0" w:line="240" w:lineRule="auto"/>
      </w:pPr>
      <w:r w:rsidRPr="00353411">
        <w:rPr>
          <w:b/>
          <w:bCs/>
        </w:rPr>
        <w:t xml:space="preserve">Time: </w:t>
      </w:r>
      <w:r w:rsidRPr="00353411">
        <w:t>10:00 AM-1:00 PM</w:t>
      </w:r>
    </w:p>
    <w:p w14:paraId="3E24E884" w14:textId="0832D9B0" w:rsidR="00353411" w:rsidRDefault="00353411" w:rsidP="00353411">
      <w:pPr>
        <w:spacing w:after="0" w:line="240" w:lineRule="auto"/>
      </w:pPr>
      <w:r w:rsidRPr="00353411">
        <w:rPr>
          <w:b/>
          <w:bCs/>
        </w:rPr>
        <w:t xml:space="preserve">Location: </w:t>
      </w:r>
      <w:r w:rsidRPr="00353411">
        <w:t>B-1</w:t>
      </w:r>
    </w:p>
    <w:p w14:paraId="5A5665AC" w14:textId="77777777" w:rsidR="00353411" w:rsidRPr="00353411" w:rsidRDefault="00353411" w:rsidP="00353411">
      <w:pPr>
        <w:spacing w:after="0" w:line="240" w:lineRule="auto"/>
      </w:pPr>
    </w:p>
    <w:p w14:paraId="28F8ED3E" w14:textId="77777777" w:rsidR="00353411" w:rsidRPr="00353411" w:rsidRDefault="00353411" w:rsidP="00353411">
      <w:r w:rsidRPr="00353411">
        <w:t>The Joint Committee on Public Safety and Homeland Security will hold a hybrid public hearing to solicit written and oral testimony in person and remotely on matters relating to public safety.</w:t>
      </w:r>
    </w:p>
    <w:p w14:paraId="70B21C77" w14:textId="77777777" w:rsidR="00353411" w:rsidRPr="00353411" w:rsidRDefault="00353411" w:rsidP="00353411">
      <w:pPr>
        <w:spacing w:after="0" w:line="240" w:lineRule="auto"/>
      </w:pPr>
      <w:r w:rsidRPr="00353411">
        <w:rPr>
          <w:rFonts w:eastAsia="AppleSystemUIFont"/>
          <w:i/>
          <w:iCs/>
        </w:rPr>
        <w:t>The public is invited to participate in this hybrid hearing, which will be livestreamed on the General Court website, </w:t>
      </w:r>
      <w:hyperlink r:id="rId5" w:history="1">
        <w:r w:rsidRPr="00353411">
          <w:rPr>
            <w:rFonts w:eastAsia="AppleSystemUIFont"/>
            <w:i/>
            <w:iCs/>
            <w:color w:val="000000"/>
            <w:u w:val="single" w:color="0000EE"/>
          </w:rPr>
          <w:t>https://malegislature.gov/</w:t>
        </w:r>
      </w:hyperlink>
      <w:r w:rsidRPr="00353411">
        <w:rPr>
          <w:rFonts w:eastAsia="AppleSystemUIFont"/>
          <w:i/>
          <w:iCs/>
        </w:rPr>
        <w:t>. Hearings will be recorded and posted publicly on the Joint Committee on Public Safety and Homeland Security page </w:t>
      </w:r>
      <w:hyperlink r:id="rId6" w:history="1">
        <w:r w:rsidRPr="00353411">
          <w:rPr>
            <w:rFonts w:eastAsia="AppleSystemUIFont"/>
            <w:i/>
            <w:iCs/>
            <w:color w:val="000000"/>
            <w:u w:val="single" w:color="0000EE"/>
          </w:rPr>
          <w:t>Joint Committee on Public Safety and Homeland Security</w:t>
        </w:r>
      </w:hyperlink>
      <w:r w:rsidRPr="00353411">
        <w:rPr>
          <w:rFonts w:eastAsia="AppleSystemUIFont"/>
          <w:i/>
          <w:iCs/>
        </w:rPr>
        <w:t>. </w:t>
      </w:r>
      <w:r w:rsidRPr="00353411">
        <w:rPr>
          <w:rFonts w:eastAsia="AppleSystemUIFont"/>
        </w:rPr>
        <w:t> </w:t>
      </w:r>
    </w:p>
    <w:p w14:paraId="7BFB033A" w14:textId="77777777" w:rsidR="00353411" w:rsidRPr="00353411" w:rsidRDefault="00353411" w:rsidP="00353411">
      <w:pPr>
        <w:spacing w:before="240" w:after="0" w:line="240" w:lineRule="auto"/>
      </w:pPr>
      <w:r w:rsidRPr="00353411">
        <w:rPr>
          <w:rFonts w:eastAsia="AppleSystemUIFont"/>
        </w:rPr>
        <w:t xml:space="preserve">Legislators, public officials, and the public must register to provide oral testimony. To register to testify virtually or in person, please fill out </w:t>
      </w:r>
      <w:hyperlink r:id="rId7" w:history="1">
        <w:r w:rsidRPr="00353411">
          <w:rPr>
            <w:rStyle w:val="Hyperlink"/>
            <w:rFonts w:eastAsia="AppleSystemUIFont"/>
          </w:rPr>
          <w:t>this form</w:t>
        </w:r>
      </w:hyperlink>
      <w:r w:rsidRPr="00353411">
        <w:rPr>
          <w:rFonts w:eastAsia="AppleSystemUIFont"/>
        </w:rPr>
        <w:t xml:space="preserve"> with the following information by Monday, April 13</w:t>
      </w:r>
      <w:r w:rsidRPr="00353411">
        <w:rPr>
          <w:rFonts w:eastAsia="AppleSystemUIFont"/>
          <w:vertAlign w:val="superscript"/>
        </w:rPr>
        <w:t>th</w:t>
      </w:r>
      <w:r w:rsidRPr="00353411">
        <w:rPr>
          <w:rFonts w:eastAsia="AppleSystemUIFont"/>
        </w:rPr>
        <w:t> at 5 PM.</w:t>
      </w:r>
    </w:p>
    <w:p w14:paraId="67B7CDF7" w14:textId="77777777" w:rsidR="00353411" w:rsidRPr="00353411" w:rsidRDefault="00353411" w:rsidP="00353411">
      <w:pPr>
        <w:spacing w:before="240" w:after="0" w:line="240" w:lineRule="auto"/>
      </w:pPr>
      <w:r w:rsidRPr="00353411">
        <w:rPr>
          <w:rFonts w:eastAsia="AppleSystemUIFont"/>
        </w:rPr>
        <w:t>For in-person and remote testimony please include: </w:t>
      </w:r>
    </w:p>
    <w:p w14:paraId="11656D5A" w14:textId="77777777" w:rsidR="00353411" w:rsidRPr="00353411" w:rsidRDefault="00353411" w:rsidP="00353411">
      <w:pPr>
        <w:spacing w:before="240" w:after="0" w:line="240" w:lineRule="auto"/>
      </w:pPr>
      <w:r w:rsidRPr="00353411">
        <w:rPr>
          <w:rFonts w:eastAsia="AppleSystemUIFont"/>
        </w:rPr>
        <w:t>1. Name:   </w:t>
      </w:r>
    </w:p>
    <w:p w14:paraId="7B20C964" w14:textId="77777777" w:rsidR="00353411" w:rsidRPr="00353411" w:rsidRDefault="00353411" w:rsidP="00353411">
      <w:pPr>
        <w:spacing w:before="240" w:after="0" w:line="240" w:lineRule="auto"/>
      </w:pPr>
      <w:r w:rsidRPr="00353411">
        <w:rPr>
          <w:rFonts w:eastAsia="AppleSystemUIFont"/>
        </w:rPr>
        <w:t>2. Organization you represent:   </w:t>
      </w:r>
    </w:p>
    <w:p w14:paraId="33DB0E45" w14:textId="77777777" w:rsidR="00353411" w:rsidRPr="00353411" w:rsidRDefault="00353411" w:rsidP="00353411">
      <w:pPr>
        <w:spacing w:before="240" w:after="0" w:line="240" w:lineRule="auto"/>
      </w:pPr>
      <w:r w:rsidRPr="00353411">
        <w:rPr>
          <w:rFonts w:eastAsia="AppleSystemUIFont"/>
        </w:rPr>
        <w:t>3. Whether on behalf of yourself or an organization:   </w:t>
      </w:r>
    </w:p>
    <w:p w14:paraId="75BF3A2A" w14:textId="77777777" w:rsidR="00353411" w:rsidRPr="00353411" w:rsidRDefault="00353411" w:rsidP="00353411">
      <w:pPr>
        <w:spacing w:before="240" w:after="0" w:line="240" w:lineRule="auto"/>
      </w:pPr>
      <w:r w:rsidRPr="00353411">
        <w:rPr>
          <w:rFonts w:eastAsia="AppleSystemUIFont"/>
        </w:rPr>
        <w:t>4. Mailing address:   </w:t>
      </w:r>
    </w:p>
    <w:p w14:paraId="442759F0" w14:textId="77777777" w:rsidR="00353411" w:rsidRPr="00353411" w:rsidRDefault="00353411" w:rsidP="00353411">
      <w:pPr>
        <w:spacing w:before="240" w:after="0" w:line="240" w:lineRule="auto"/>
      </w:pPr>
      <w:r w:rsidRPr="00353411">
        <w:rPr>
          <w:rFonts w:eastAsia="AppleSystemUIFont"/>
        </w:rPr>
        <w:t>5. Email address:  </w:t>
      </w:r>
    </w:p>
    <w:p w14:paraId="34B22F9E" w14:textId="77777777" w:rsidR="00353411" w:rsidRPr="00353411" w:rsidRDefault="00353411" w:rsidP="00353411">
      <w:pPr>
        <w:spacing w:before="240" w:after="0" w:line="240" w:lineRule="auto"/>
      </w:pPr>
      <w:r w:rsidRPr="00353411">
        <w:rPr>
          <w:rFonts w:eastAsia="AppleSystemUIFont"/>
        </w:rPr>
        <w:t>6. Telephone number:   </w:t>
      </w:r>
    </w:p>
    <w:p w14:paraId="32D99BAA" w14:textId="77777777" w:rsidR="00353411" w:rsidRPr="00353411" w:rsidRDefault="00353411" w:rsidP="00353411">
      <w:pPr>
        <w:spacing w:before="240" w:after="0" w:line="240" w:lineRule="auto"/>
      </w:pPr>
      <w:r w:rsidRPr="00353411">
        <w:rPr>
          <w:rFonts w:eastAsia="AppleSystemUIFont"/>
        </w:rPr>
        <w:t>7. In-person or remote testimony:   </w:t>
      </w:r>
    </w:p>
    <w:p w14:paraId="61358560" w14:textId="77777777" w:rsidR="00353411" w:rsidRPr="00353411" w:rsidRDefault="00353411" w:rsidP="00353411">
      <w:pPr>
        <w:spacing w:before="240" w:after="0" w:line="240" w:lineRule="auto"/>
      </w:pPr>
      <w:r w:rsidRPr="00353411">
        <w:rPr>
          <w:rFonts w:eastAsia="AppleSystemUIFont"/>
        </w:rPr>
        <w:t>8. Bills testifying on; and   </w:t>
      </w:r>
    </w:p>
    <w:p w14:paraId="5D4A8BB1" w14:textId="77777777" w:rsidR="00353411" w:rsidRPr="00353411" w:rsidRDefault="00353411" w:rsidP="00353411">
      <w:pPr>
        <w:spacing w:before="240" w:after="0" w:line="240" w:lineRule="auto"/>
      </w:pPr>
      <w:r w:rsidRPr="00353411">
        <w:rPr>
          <w:rFonts w:eastAsia="AppleSystemUIFont"/>
        </w:rPr>
        <w:lastRenderedPageBreak/>
        <w:t>9. Whether you support or oppose:  </w:t>
      </w:r>
    </w:p>
    <w:p w14:paraId="0FDDDAA6" w14:textId="77777777" w:rsidR="00353411" w:rsidRPr="00353411" w:rsidRDefault="00353411" w:rsidP="00353411">
      <w:pPr>
        <w:spacing w:before="240" w:after="0" w:line="240" w:lineRule="auto"/>
      </w:pPr>
      <w:r w:rsidRPr="00353411">
        <w:rPr>
          <w:rFonts w:eastAsia="AppleSystemUIFont"/>
        </w:rPr>
        <w:t>For those testifying remotely, you will receive a Microsoft Teams link with more information prior to the start of the hearing.</w:t>
      </w:r>
    </w:p>
    <w:p w14:paraId="4D19C182" w14:textId="77777777" w:rsidR="00353411" w:rsidRPr="00353411" w:rsidRDefault="00353411" w:rsidP="00353411">
      <w:pPr>
        <w:spacing w:before="240" w:after="0" w:line="240" w:lineRule="auto"/>
      </w:pPr>
      <w:r w:rsidRPr="00353411">
        <w:rPr>
          <w:rFonts w:eastAsia="AppleSystemUIFont"/>
          <w:i/>
          <w:iCs/>
        </w:rPr>
        <w:t>At the discretion of the Chairs and per committee rules, written testimony received by the committee will be made publicly available. The committee may limit availability or redact testimony that includes sensitive personal information, information about minors, or information that may jeopardize the health, wellness, or safety of the testifier or others.</w:t>
      </w:r>
      <w:r w:rsidRPr="00353411">
        <w:rPr>
          <w:rFonts w:eastAsia="AppleSystemUIFont"/>
        </w:rPr>
        <w:t> </w:t>
      </w:r>
    </w:p>
    <w:p w14:paraId="702182B2" w14:textId="77777777" w:rsidR="00353411" w:rsidRPr="00353411" w:rsidRDefault="00353411" w:rsidP="00353411">
      <w:pPr>
        <w:spacing w:before="240" w:after="0" w:line="240" w:lineRule="auto"/>
      </w:pPr>
      <w:r w:rsidRPr="00353411">
        <w:rPr>
          <w:rFonts w:eastAsia="AppleSystemUIFont"/>
          <w:i/>
          <w:iCs/>
        </w:rPr>
        <w:t>Written testimony can be submitted via email at </w:t>
      </w:r>
      <w:hyperlink r:id="rId8" w:history="1">
        <w:r w:rsidRPr="00353411">
          <w:rPr>
            <w:rFonts w:eastAsia="AppleSystemUIFont"/>
            <w:i/>
            <w:iCs/>
            <w:color w:val="000000"/>
            <w:u w:val="single" w:color="0000EE"/>
          </w:rPr>
          <w:t>JointCmte-PublicSafety@malegislature.gov</w:t>
        </w:r>
      </w:hyperlink>
      <w:r w:rsidRPr="00353411">
        <w:rPr>
          <w:rFonts w:eastAsia="AppleSystemUIFont"/>
          <w:i/>
          <w:iCs/>
        </w:rPr>
        <w:t> or physically mailed to the Senate Chair:  </w:t>
      </w:r>
      <w:r w:rsidRPr="00353411">
        <w:rPr>
          <w:rFonts w:eastAsia="AppleSystemUIFont"/>
        </w:rPr>
        <w:t> </w:t>
      </w:r>
    </w:p>
    <w:p w14:paraId="509FEB23" w14:textId="77777777" w:rsidR="00353411" w:rsidRPr="00353411" w:rsidRDefault="00353411" w:rsidP="00353411">
      <w:pPr>
        <w:spacing w:before="240" w:after="0" w:line="240" w:lineRule="auto"/>
      </w:pPr>
      <w:r w:rsidRPr="00353411">
        <w:rPr>
          <w:rFonts w:eastAsia="AppleSystemUIFont"/>
          <w:i/>
          <w:iCs/>
        </w:rPr>
        <w:t>CHAIR SENATOR JOHN J. CRONIN</w:t>
      </w:r>
    </w:p>
    <w:p w14:paraId="220C7CF3" w14:textId="77777777" w:rsidR="00353411" w:rsidRPr="00353411" w:rsidRDefault="00353411" w:rsidP="00353411">
      <w:pPr>
        <w:spacing w:before="240" w:after="0" w:line="240" w:lineRule="auto"/>
      </w:pPr>
      <w:r w:rsidRPr="00353411">
        <w:rPr>
          <w:rFonts w:eastAsia="AppleSystemUIFont"/>
          <w:i/>
          <w:iCs/>
        </w:rPr>
        <w:t>JOINT COMMITTEE ON PUBLIC SAFETY AND HOMELAND SECURITY</w:t>
      </w:r>
      <w:r w:rsidRPr="00353411">
        <w:rPr>
          <w:rFonts w:eastAsia="AppleSystemUIFont"/>
        </w:rPr>
        <w:t> </w:t>
      </w:r>
    </w:p>
    <w:p w14:paraId="54224AF2" w14:textId="77777777" w:rsidR="00353411" w:rsidRPr="00353411" w:rsidRDefault="00353411" w:rsidP="00353411">
      <w:pPr>
        <w:spacing w:before="240" w:after="0" w:line="240" w:lineRule="auto"/>
      </w:pPr>
      <w:r w:rsidRPr="00353411">
        <w:rPr>
          <w:rFonts w:eastAsia="AppleSystemUIFont"/>
          <w:i/>
          <w:iCs/>
        </w:rPr>
        <w:t>ATTN: DANA MASCARI</w:t>
      </w:r>
    </w:p>
    <w:p w14:paraId="42A2097E" w14:textId="77777777" w:rsidR="00353411" w:rsidRPr="00353411" w:rsidRDefault="00353411" w:rsidP="00353411">
      <w:pPr>
        <w:spacing w:before="240" w:after="0" w:line="240" w:lineRule="auto"/>
      </w:pPr>
      <w:r w:rsidRPr="00353411">
        <w:rPr>
          <w:rFonts w:eastAsia="AppleSystemUIFont"/>
          <w:i/>
          <w:iCs/>
        </w:rPr>
        <w:t>24 BEACON ST ROOM 218</w:t>
      </w:r>
      <w:r w:rsidRPr="00353411">
        <w:rPr>
          <w:rFonts w:eastAsia="AppleSystemUIFont"/>
        </w:rPr>
        <w:t> </w:t>
      </w:r>
    </w:p>
    <w:p w14:paraId="5D530FF9" w14:textId="77777777" w:rsidR="00353411" w:rsidRPr="00353411" w:rsidRDefault="00353411" w:rsidP="00353411">
      <w:pPr>
        <w:spacing w:before="240" w:after="0" w:line="240" w:lineRule="auto"/>
      </w:pPr>
      <w:r w:rsidRPr="00353411">
        <w:rPr>
          <w:rFonts w:eastAsia="AppleSystemUIFont"/>
          <w:i/>
          <w:iCs/>
        </w:rPr>
        <w:t>BOSTON MA 02133</w:t>
      </w:r>
      <w:r w:rsidRPr="00353411">
        <w:rPr>
          <w:rFonts w:eastAsia="AppleSystemUIFont"/>
        </w:rPr>
        <w:t> </w:t>
      </w:r>
    </w:p>
    <w:p w14:paraId="56989E32" w14:textId="77777777" w:rsidR="00353411" w:rsidRPr="00353411" w:rsidRDefault="00353411" w:rsidP="00353411">
      <w:pPr>
        <w:spacing w:before="240" w:after="0" w:line="240" w:lineRule="auto"/>
      </w:pPr>
      <w:r w:rsidRPr="00353411">
        <w:rPr>
          <w:rFonts w:eastAsia="AppleSystemUIFont"/>
          <w:i/>
          <w:iCs/>
        </w:rPr>
        <w:t>This hearing will be chaired by Senate Chair John Cronin. If you have any questions regarding the hearing, legislation, format of the hearing, or reasonable accommodations required to ensure people with disabilities can participate fully in the committee process, please email Dana Mascari at </w:t>
      </w:r>
      <w:r w:rsidRPr="00353411">
        <w:rPr>
          <w:rFonts w:eastAsia="AppleSystemUIFont"/>
          <w:i/>
          <w:iCs/>
          <w:u w:val="single"/>
        </w:rPr>
        <w:t>Dana.Mascari@masenate.gov</w:t>
      </w:r>
      <w:r w:rsidRPr="00353411">
        <w:rPr>
          <w:rFonts w:eastAsia="AppleSystemUIFont"/>
          <w:i/>
          <w:iCs/>
        </w:rPr>
        <w:t>.</w:t>
      </w:r>
    </w:p>
    <w:tbl>
      <w:tblPr>
        <w:tblW w:w="4991" w:type="pct"/>
        <w:tblCellMar>
          <w:left w:w="0" w:type="dxa"/>
          <w:right w:w="0" w:type="dxa"/>
        </w:tblCellMar>
        <w:tblLook w:val="04A0" w:firstRow="1" w:lastRow="0" w:firstColumn="1" w:lastColumn="0" w:noHBand="0" w:noVBand="1"/>
      </w:tblPr>
      <w:tblGrid>
        <w:gridCol w:w="990"/>
        <w:gridCol w:w="2930"/>
        <w:gridCol w:w="5403"/>
      </w:tblGrid>
      <w:tr w:rsidR="00353411" w:rsidRPr="00353411" w14:paraId="7940662C" w14:textId="77777777" w:rsidTr="00163052">
        <w:trPr>
          <w:trHeight w:val="20"/>
          <w:tblHeader/>
        </w:trPr>
        <w:tc>
          <w:tcPr>
            <w:tcW w:w="531" w:type="pct"/>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37F9BCBB" w14:textId="77777777" w:rsidR="00353411" w:rsidRPr="00353411" w:rsidRDefault="00353411" w:rsidP="00324B71">
            <w:pPr>
              <w:spacing w:after="0"/>
            </w:pPr>
            <w:r w:rsidRPr="00353411">
              <w:rPr>
                <w:b/>
                <w:bCs/>
                <w:color w:val="FFFFFF"/>
              </w:rPr>
              <w:t>Bill No.</w:t>
            </w:r>
          </w:p>
        </w:tc>
        <w:tc>
          <w:tcPr>
            <w:tcW w:w="1571" w:type="pct"/>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02CA203D" w14:textId="77777777" w:rsidR="00353411" w:rsidRPr="00353411" w:rsidRDefault="00353411" w:rsidP="00324B71">
            <w:pPr>
              <w:spacing w:after="0"/>
            </w:pPr>
            <w:r w:rsidRPr="00353411">
              <w:rPr>
                <w:b/>
                <w:bCs/>
                <w:color w:val="FFFFFF"/>
              </w:rPr>
              <w:t>Sponsor</w:t>
            </w:r>
          </w:p>
        </w:tc>
        <w:tc>
          <w:tcPr>
            <w:tcW w:w="2898" w:type="pct"/>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vAlign w:val="bottom"/>
            <w:hideMark/>
          </w:tcPr>
          <w:p w14:paraId="1F437085" w14:textId="77777777" w:rsidR="00353411" w:rsidRPr="00353411" w:rsidRDefault="00353411" w:rsidP="00324B71">
            <w:pPr>
              <w:spacing w:after="0"/>
            </w:pPr>
            <w:r w:rsidRPr="00353411">
              <w:rPr>
                <w:b/>
                <w:bCs/>
                <w:color w:val="FFFFFF"/>
              </w:rPr>
              <w:t>Title</w:t>
            </w:r>
          </w:p>
        </w:tc>
      </w:tr>
      <w:tr w:rsidR="00353411" w:rsidRPr="00353411" w14:paraId="5AA9C5A6" w14:textId="77777777" w:rsidTr="00163052">
        <w:trPr>
          <w:trHeight w:val="20"/>
        </w:trPr>
        <w:tc>
          <w:tcPr>
            <w:tcW w:w="53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C86EF9" w14:textId="77777777" w:rsidR="00353411" w:rsidRPr="00353411" w:rsidRDefault="00353411" w:rsidP="00324B71">
            <w:pPr>
              <w:spacing w:after="0"/>
            </w:pPr>
            <w:r w:rsidRPr="00353411">
              <w:rPr>
                <w:color w:val="000000"/>
              </w:rPr>
              <w:t>S2743</w:t>
            </w:r>
          </w:p>
        </w:tc>
        <w:tc>
          <w:tcPr>
            <w:tcW w:w="157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5632BB" w14:textId="77777777" w:rsidR="00353411" w:rsidRPr="00353411" w:rsidRDefault="00353411" w:rsidP="00324B71">
            <w:pPr>
              <w:spacing w:after="0"/>
            </w:pPr>
            <w:r w:rsidRPr="00353411">
              <w:rPr>
                <w:color w:val="000000"/>
              </w:rPr>
              <w:t>Rausch, Rebecca L. (SEN)</w:t>
            </w:r>
          </w:p>
        </w:tc>
        <w:tc>
          <w:tcPr>
            <w:tcW w:w="289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E4F578" w14:textId="77777777" w:rsidR="00353411" w:rsidRPr="00353411" w:rsidRDefault="00353411" w:rsidP="00324B71">
            <w:pPr>
              <w:spacing w:after="0"/>
            </w:pPr>
            <w:r w:rsidRPr="00353411">
              <w:rPr>
                <w:color w:val="000000"/>
              </w:rPr>
              <w:t>An Act addressing staged suicides</w:t>
            </w:r>
          </w:p>
        </w:tc>
      </w:tr>
      <w:tr w:rsidR="00353411" w:rsidRPr="00353411" w14:paraId="1AE695AB" w14:textId="77777777" w:rsidTr="00163052">
        <w:trPr>
          <w:trHeight w:val="20"/>
        </w:trPr>
        <w:tc>
          <w:tcPr>
            <w:tcW w:w="531" w:type="pct"/>
            <w:tcBorders>
              <w:top w:val="nil"/>
              <w:left w:val="single" w:sz="8" w:space="0" w:color="auto"/>
              <w:bottom w:val="single" w:sz="8" w:space="0" w:color="auto"/>
              <w:right w:val="single" w:sz="8" w:space="0" w:color="auto"/>
            </w:tcBorders>
            <w:shd w:val="clear" w:color="auto" w:fill="D8D8D8"/>
            <w:noWrap/>
            <w:tcMar>
              <w:top w:w="0" w:type="dxa"/>
              <w:left w:w="108" w:type="dxa"/>
              <w:bottom w:w="0" w:type="dxa"/>
              <w:right w:w="108" w:type="dxa"/>
            </w:tcMar>
            <w:vAlign w:val="bottom"/>
            <w:hideMark/>
          </w:tcPr>
          <w:p w14:paraId="3E104EF7" w14:textId="77777777" w:rsidR="00353411" w:rsidRPr="00353411" w:rsidRDefault="00353411" w:rsidP="00324B71">
            <w:pPr>
              <w:spacing w:after="0"/>
            </w:pPr>
            <w:r w:rsidRPr="00353411">
              <w:rPr>
                <w:color w:val="000000"/>
              </w:rPr>
              <w:t>S2861</w:t>
            </w:r>
          </w:p>
        </w:tc>
        <w:tc>
          <w:tcPr>
            <w:tcW w:w="1571" w:type="pct"/>
            <w:tcBorders>
              <w:top w:val="nil"/>
              <w:left w:val="nil"/>
              <w:bottom w:val="single" w:sz="8" w:space="0" w:color="auto"/>
              <w:right w:val="single" w:sz="8" w:space="0" w:color="auto"/>
            </w:tcBorders>
            <w:shd w:val="clear" w:color="auto" w:fill="D8D8D8"/>
            <w:noWrap/>
            <w:tcMar>
              <w:top w:w="0" w:type="dxa"/>
              <w:left w:w="108" w:type="dxa"/>
              <w:bottom w:w="0" w:type="dxa"/>
              <w:right w:w="108" w:type="dxa"/>
            </w:tcMar>
            <w:vAlign w:val="bottom"/>
            <w:hideMark/>
          </w:tcPr>
          <w:p w14:paraId="12B23585" w14:textId="77777777" w:rsidR="00353411" w:rsidRPr="00353411" w:rsidRDefault="00353411" w:rsidP="00324B71">
            <w:pPr>
              <w:spacing w:after="0"/>
            </w:pPr>
            <w:r w:rsidRPr="00353411">
              <w:rPr>
                <w:color w:val="000000"/>
              </w:rPr>
              <w:t>Mark, Paul W. (SEN)</w:t>
            </w:r>
          </w:p>
        </w:tc>
        <w:tc>
          <w:tcPr>
            <w:tcW w:w="2898" w:type="pct"/>
            <w:tcBorders>
              <w:top w:val="nil"/>
              <w:left w:val="nil"/>
              <w:bottom w:val="single" w:sz="8" w:space="0" w:color="auto"/>
              <w:right w:val="single" w:sz="8" w:space="0" w:color="auto"/>
            </w:tcBorders>
            <w:shd w:val="clear" w:color="auto" w:fill="D8D8D8"/>
            <w:tcMar>
              <w:top w:w="0" w:type="dxa"/>
              <w:left w:w="108" w:type="dxa"/>
              <w:bottom w:w="0" w:type="dxa"/>
              <w:right w:w="108" w:type="dxa"/>
            </w:tcMar>
            <w:vAlign w:val="bottom"/>
            <w:hideMark/>
          </w:tcPr>
          <w:p w14:paraId="59BBF659" w14:textId="77777777" w:rsidR="00353411" w:rsidRPr="00353411" w:rsidRDefault="00353411" w:rsidP="00324B71">
            <w:pPr>
              <w:spacing w:after="0"/>
            </w:pPr>
            <w:r w:rsidRPr="00353411">
              <w:rPr>
                <w:color w:val="000000"/>
              </w:rPr>
              <w:t>An Act creating a special commission to examine school bus safety</w:t>
            </w:r>
          </w:p>
        </w:tc>
      </w:tr>
      <w:tr w:rsidR="00353411" w:rsidRPr="00353411" w14:paraId="6C163584" w14:textId="77777777" w:rsidTr="00163052">
        <w:trPr>
          <w:trHeight w:val="20"/>
        </w:trPr>
        <w:tc>
          <w:tcPr>
            <w:tcW w:w="53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0872BA" w14:textId="77777777" w:rsidR="00353411" w:rsidRPr="00353411" w:rsidRDefault="00353411" w:rsidP="00324B71">
            <w:pPr>
              <w:spacing w:after="0"/>
            </w:pPr>
            <w:r w:rsidRPr="00353411">
              <w:rPr>
                <w:color w:val="000000"/>
              </w:rPr>
              <w:t>S3021</w:t>
            </w:r>
          </w:p>
        </w:tc>
        <w:tc>
          <w:tcPr>
            <w:tcW w:w="157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26067D" w14:textId="77777777" w:rsidR="00353411" w:rsidRPr="00353411" w:rsidRDefault="00353411" w:rsidP="00324B71">
            <w:pPr>
              <w:spacing w:after="0"/>
            </w:pPr>
            <w:r w:rsidRPr="00353411">
              <w:rPr>
                <w:color w:val="000000"/>
              </w:rPr>
              <w:t>Crighton, Brendan P. (SEN)</w:t>
            </w:r>
          </w:p>
        </w:tc>
        <w:tc>
          <w:tcPr>
            <w:tcW w:w="289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3D3B6BD" w14:textId="77777777" w:rsidR="00353411" w:rsidRPr="00353411" w:rsidRDefault="00353411" w:rsidP="00324B71">
            <w:pPr>
              <w:spacing w:after="0"/>
            </w:pPr>
            <w:r w:rsidRPr="00353411">
              <w:rPr>
                <w:color w:val="000000"/>
              </w:rPr>
              <w:t>An Act updating Massachusetts student transportation</w:t>
            </w:r>
          </w:p>
        </w:tc>
      </w:tr>
    </w:tbl>
    <w:p w14:paraId="2B100662" w14:textId="77777777" w:rsidR="00353411" w:rsidRPr="00353411" w:rsidRDefault="00353411" w:rsidP="00353411">
      <w:r w:rsidRPr="00353411">
        <w:br/>
        <w:t>Please be advised that the schedule and agenda are subject to change at the discretion of the chair per committee rules.</w:t>
      </w:r>
    </w:p>
    <w:p w14:paraId="20D1B9FE" w14:textId="1AEFF679" w:rsidR="00353411" w:rsidRPr="00353411" w:rsidRDefault="00353411" w:rsidP="00353411">
      <w:pPr>
        <w:sectPr w:rsidR="00353411" w:rsidRPr="00353411" w:rsidSect="00353411">
          <w:pgSz w:w="12240" w:h="15840"/>
          <w:pgMar w:top="1440" w:right="1440" w:bottom="1440" w:left="1440" w:header="720" w:footer="720" w:gutter="0"/>
          <w:cols w:space="720"/>
          <w:docGrid w:linePitch="360"/>
        </w:sectPr>
      </w:pPr>
      <w:r w:rsidRPr="00353411">
        <w:t>You may contact committee staff with any questions at (617) 722-2020 or (617) 722-1230</w:t>
      </w:r>
    </w:p>
    <w:p w14:paraId="3F8D500B" w14:textId="77777777" w:rsidR="00E23B9E" w:rsidRPr="00353411" w:rsidRDefault="00E23B9E"/>
    <w:sectPr w:rsidR="00E23B9E" w:rsidRPr="00353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AppleSystemUIFont">
    <w:altName w:val="Calibri"/>
    <w:panose1 w:val="020B0604020202020204"/>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11"/>
    <w:rsid w:val="00143287"/>
    <w:rsid w:val="00163052"/>
    <w:rsid w:val="00193C0F"/>
    <w:rsid w:val="001D08F7"/>
    <w:rsid w:val="002D5459"/>
    <w:rsid w:val="00353411"/>
    <w:rsid w:val="00881FC1"/>
    <w:rsid w:val="008B0785"/>
    <w:rsid w:val="009F0FE2"/>
    <w:rsid w:val="00A946D8"/>
    <w:rsid w:val="00AD1ED7"/>
    <w:rsid w:val="00E23B9E"/>
    <w:rsid w:val="00E9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0D0A0"/>
  <w15:chartTrackingRefBased/>
  <w15:docId w15:val="{5EB08B8F-4267-134D-A23A-86F6430B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411"/>
    <w:pPr>
      <w:spacing w:after="200" w:line="276"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5341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5341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341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341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5341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53411"/>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53411"/>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53411"/>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53411"/>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4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4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411"/>
    <w:rPr>
      <w:rFonts w:eastAsiaTheme="majorEastAsia" w:cstheme="majorBidi"/>
      <w:color w:val="272727" w:themeColor="text1" w:themeTint="D8"/>
    </w:rPr>
  </w:style>
  <w:style w:type="paragraph" w:styleId="Title">
    <w:name w:val="Title"/>
    <w:basedOn w:val="Normal"/>
    <w:next w:val="Normal"/>
    <w:link w:val="TitleChar"/>
    <w:uiPriority w:val="10"/>
    <w:qFormat/>
    <w:rsid w:val="0035341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3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4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3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41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53411"/>
    <w:rPr>
      <w:i/>
      <w:iCs/>
      <w:color w:val="404040" w:themeColor="text1" w:themeTint="BF"/>
    </w:rPr>
  </w:style>
  <w:style w:type="paragraph" w:styleId="ListParagraph">
    <w:name w:val="List Paragraph"/>
    <w:basedOn w:val="Normal"/>
    <w:uiPriority w:val="34"/>
    <w:qFormat/>
    <w:rsid w:val="0035341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53411"/>
    <w:rPr>
      <w:i/>
      <w:iCs/>
      <w:color w:val="0F4761" w:themeColor="accent1" w:themeShade="BF"/>
    </w:rPr>
  </w:style>
  <w:style w:type="paragraph" w:styleId="IntenseQuote">
    <w:name w:val="Intense Quote"/>
    <w:basedOn w:val="Normal"/>
    <w:next w:val="Normal"/>
    <w:link w:val="IntenseQuoteChar"/>
    <w:uiPriority w:val="30"/>
    <w:qFormat/>
    <w:rsid w:val="0035341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53411"/>
    <w:rPr>
      <w:i/>
      <w:iCs/>
      <w:color w:val="0F4761" w:themeColor="accent1" w:themeShade="BF"/>
    </w:rPr>
  </w:style>
  <w:style w:type="character" w:styleId="IntenseReference">
    <w:name w:val="Intense Reference"/>
    <w:basedOn w:val="DefaultParagraphFont"/>
    <w:uiPriority w:val="32"/>
    <w:qFormat/>
    <w:rsid w:val="00353411"/>
    <w:rPr>
      <w:b/>
      <w:bCs/>
      <w:smallCaps/>
      <w:color w:val="0F4761" w:themeColor="accent1" w:themeShade="BF"/>
      <w:spacing w:val="5"/>
    </w:rPr>
  </w:style>
  <w:style w:type="character" w:styleId="Hyperlink">
    <w:name w:val="Hyperlink"/>
    <w:basedOn w:val="DefaultParagraphFont"/>
    <w:uiPriority w:val="99"/>
    <w:unhideWhenUsed/>
    <w:rsid w:val="0035341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tomXml/item1.xml" TargetMode="External"/><Relationship Id="rId3" Type="http://schemas.openxmlformats.org/officeDocument/2006/relationships/webSettings" Target="webSettings.xml"/><Relationship Id="rId7" Type="http://schemas.openxmlformats.org/officeDocument/2006/relationships/hyperlink" Target="https://forms.gle/b5GLPd7grPxFJSBh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word/fontTable.xml" TargetMode="External"/><Relationship Id="rId5" Type="http://schemas.openxmlformats.org/officeDocument/2006/relationships/hyperlink" Target="file:////word/media/image1.pn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2699</Characters>
  <Application>Microsoft Office Word</Application>
  <DocSecurity>0</DocSecurity>
  <Lines>192</Lines>
  <Paragraphs>38</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Mascari, Dana</dc:creator>
  <cp:keywords/>
  <dc:description/>
  <cp:lastModifiedBy>Mascari, Dana</cp:lastModifiedBy>
  <cp:revision>2</cp:revision>
  <cp:lastPrinted>2026-03-30T19:22:00Z</cp:lastPrinted>
  <dcterms:created xsi:type="dcterms:W3CDTF">2026-03-30T20:49:00Z</dcterms:created>
  <dcterms:modified xsi:type="dcterms:W3CDTF">2026-03-30T20:49:00Z</dcterms:modified>
</cp:coreProperties>
</file>