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410C" w14:textId="77777777" w:rsidR="008C24B1" w:rsidRDefault="008C24B1" w:rsidP="008C24B1">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64AE4226" w14:textId="77777777" w:rsidR="008C24B1" w:rsidRDefault="008C24B1" w:rsidP="008C24B1">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0C2C8F03"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24772C73"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0AF100C3" w14:textId="240F0F62"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S17</w:t>
      </w:r>
      <w:r>
        <w:rPr>
          <w:rStyle w:val="normaltextrun"/>
          <w:color w:val="000000"/>
          <w:sz w:val="22"/>
          <w:szCs w:val="22"/>
        </w:rPr>
        <w:t>63</w:t>
      </w:r>
    </w:p>
    <w:p w14:paraId="5AB6E92B"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361BF688" w14:textId="6B00AF16" w:rsidR="008C24B1" w:rsidRPr="0005445A" w:rsidRDefault="008C24B1" w:rsidP="008C24B1">
      <w:pPr>
        <w:rPr>
          <w:rFonts w:ascii="Times New Roman" w:eastAsia="Times New Roman" w:hAnsi="Times New Roman" w:cs="Times New Roman"/>
          <w:kern w:val="0"/>
          <w14:ligatures w14:val="none"/>
        </w:rPr>
      </w:pPr>
      <w:r>
        <w:rPr>
          <w:rStyle w:val="normaltextrun"/>
          <w:b/>
          <w:bCs/>
          <w:color w:val="000000"/>
        </w:rPr>
        <w:t xml:space="preserve">Name: </w:t>
      </w:r>
      <w:r>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n Act relative to fire Safety </w:t>
      </w:r>
    </w:p>
    <w:p w14:paraId="69CD8610" w14:textId="37595D0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 xml:space="preserve">Senator </w:t>
      </w:r>
      <w:r>
        <w:rPr>
          <w:rStyle w:val="normaltextrun"/>
          <w:color w:val="000000"/>
        </w:rPr>
        <w:t>Michael Rush</w:t>
      </w:r>
    </w:p>
    <w:p w14:paraId="0C9CF8AB"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7CFC7E53"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7D873DEB" w14:textId="77777777" w:rsidR="008C24B1" w:rsidRDefault="008C24B1" w:rsidP="008C24B1">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485F65AB" w14:textId="77777777" w:rsidR="008C24B1" w:rsidRDefault="008C24B1" w:rsidP="008C24B1">
      <w:pPr>
        <w:pStyle w:val="paragraph"/>
        <w:spacing w:before="0" w:beforeAutospacing="0" w:after="0" w:afterAutospacing="0"/>
        <w:textAlignment w:val="baseline"/>
        <w:rPr>
          <w:rStyle w:val="normaltextrun"/>
          <w:color w:val="000000"/>
        </w:rPr>
      </w:pPr>
      <w:r>
        <w:rPr>
          <w:rStyle w:val="normaltextrun"/>
          <w:b/>
          <w:bCs/>
          <w:color w:val="000000"/>
        </w:rPr>
        <w:t xml:space="preserve">Prior History: </w:t>
      </w:r>
      <w:r w:rsidRPr="00F70048">
        <w:rPr>
          <w:rStyle w:val="normaltextrun"/>
          <w:color w:val="000000"/>
        </w:rPr>
        <w:t>F</w:t>
      </w:r>
      <w:r>
        <w:rPr>
          <w:rStyle w:val="normaltextrun"/>
          <w:color w:val="000000"/>
        </w:rPr>
        <w:t xml:space="preserve">irst time file </w:t>
      </w:r>
    </w:p>
    <w:p w14:paraId="0ECC305C" w14:textId="77777777" w:rsidR="008C24B1" w:rsidRDefault="008C24B1" w:rsidP="008C24B1">
      <w:pPr>
        <w:pStyle w:val="paragraph"/>
        <w:spacing w:before="0" w:beforeAutospacing="0" w:after="0" w:afterAutospacing="0"/>
        <w:textAlignment w:val="baseline"/>
        <w:rPr>
          <w:rStyle w:val="normaltextrun"/>
          <w:color w:val="000000"/>
        </w:rPr>
      </w:pPr>
    </w:p>
    <w:p w14:paraId="7A985251" w14:textId="2952B4B1" w:rsidR="00D5536D" w:rsidRDefault="008C24B1" w:rsidP="008C24B1">
      <w:pPr>
        <w:pStyle w:val="paragraph"/>
        <w:spacing w:before="0" w:beforeAutospacing="0" w:after="0" w:afterAutospacing="0"/>
        <w:textAlignment w:val="baseline"/>
        <w:rPr>
          <w:rStyle w:val="normaltextrun"/>
          <w:color w:val="000000"/>
        </w:rPr>
      </w:pPr>
      <w:r w:rsidRPr="00434D35">
        <w:rPr>
          <w:rStyle w:val="normaltextrun"/>
          <w:color w:val="000000"/>
        </w:rPr>
        <w:t>Summary:</w:t>
      </w:r>
    </w:p>
    <w:p w14:paraId="189F625D" w14:textId="77777777" w:rsidR="008C24B1" w:rsidRPr="008C24B1" w:rsidRDefault="008C24B1" w:rsidP="008C24B1">
      <w:pPr>
        <w:pStyle w:val="paragraph"/>
        <w:spacing w:before="0" w:beforeAutospacing="0" w:after="0" w:afterAutospacing="0"/>
        <w:textAlignment w:val="baseline"/>
        <w:rPr>
          <w:color w:val="000000"/>
        </w:rPr>
      </w:pPr>
    </w:p>
    <w:p w14:paraId="1624F2AB" w14:textId="77777777" w:rsidR="008C24B1" w:rsidRPr="008C24B1" w:rsidRDefault="008C24B1" w:rsidP="008C24B1">
      <w:pPr>
        <w:rPr>
          <w:rFonts w:ascii="Times New Roman" w:hAnsi="Times New Roman" w:cs="Times New Roman"/>
        </w:rPr>
      </w:pPr>
      <w:r w:rsidRPr="008C24B1">
        <w:rPr>
          <w:rFonts w:ascii="Times New Roman" w:hAnsi="Times New Roman" w:cs="Times New Roman"/>
        </w:rPr>
        <w:t>This bill proposes amendments to Chapter 146 of the General Laws to enhance regulations surrounding fire protection sprinkler systems and the employment of apprentices in this sector. It introduces a definition for "direct supervision," requiring a supervising journeyman or fire protection sprinkler contractor to be physically present on-site with their assigned apprentice during work on fire protection sprinkler systems. The bill also modernizes language by replacing gender-specific pronouns ("his," "he," "him") with gender-neutral terms ("</w:t>
      </w:r>
      <w:proofErr w:type="spellStart"/>
      <w:r w:rsidRPr="008C24B1">
        <w:rPr>
          <w:rFonts w:ascii="Times New Roman" w:hAnsi="Times New Roman" w:cs="Times New Roman"/>
        </w:rPr>
        <w:t>their</w:t>
      </w:r>
      <w:proofErr w:type="spellEnd"/>
      <w:r w:rsidRPr="008C24B1">
        <w:rPr>
          <w:rFonts w:ascii="Times New Roman" w:hAnsi="Times New Roman" w:cs="Times New Roman"/>
        </w:rPr>
        <w:t>," "they," "them") throughout several sections.</w:t>
      </w:r>
    </w:p>
    <w:p w14:paraId="227E37C1" w14:textId="77777777" w:rsidR="008C24B1" w:rsidRPr="008C24B1" w:rsidRDefault="008C24B1" w:rsidP="008C24B1">
      <w:pPr>
        <w:rPr>
          <w:rFonts w:ascii="Times New Roman" w:hAnsi="Times New Roman" w:cs="Times New Roman"/>
        </w:rPr>
      </w:pPr>
      <w:r w:rsidRPr="008C24B1">
        <w:rPr>
          <w:rFonts w:ascii="Times New Roman" w:hAnsi="Times New Roman" w:cs="Times New Roman"/>
        </w:rPr>
        <w:t>Additionally, the bill adjusts the employment ratio to permit a one-to-one ratio of licensed journeyman sprinkler fitters or fire protection sprinkler contractors to apprentice sprinkler fitters on a jobsite. It expands the scope of Section 89 to include references to other sections about the employment and supervision of apprentices. These amendments aim to improve clarity, inclusivity, and the legal structure governing the employment and oversight of apprentices in the fire protection industry.</w:t>
      </w:r>
    </w:p>
    <w:p w14:paraId="4F8CA661" w14:textId="77777777" w:rsidR="008C24B1" w:rsidRDefault="008C24B1"/>
    <w:sectPr w:rsidR="008C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B1"/>
    <w:rsid w:val="00166F98"/>
    <w:rsid w:val="00711FF6"/>
    <w:rsid w:val="008C24B1"/>
    <w:rsid w:val="00A07EFA"/>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27A8"/>
  <w15:chartTrackingRefBased/>
  <w15:docId w15:val="{EFC7B3DF-66B2-4C3C-BD4C-69004EE9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B1"/>
  </w:style>
  <w:style w:type="paragraph" w:styleId="Heading1">
    <w:name w:val="heading 1"/>
    <w:basedOn w:val="Normal"/>
    <w:next w:val="Normal"/>
    <w:link w:val="Heading1Char"/>
    <w:uiPriority w:val="9"/>
    <w:qFormat/>
    <w:rsid w:val="008C2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4B1"/>
    <w:rPr>
      <w:rFonts w:eastAsiaTheme="majorEastAsia" w:cstheme="majorBidi"/>
      <w:color w:val="272727" w:themeColor="text1" w:themeTint="D8"/>
    </w:rPr>
  </w:style>
  <w:style w:type="paragraph" w:styleId="Title">
    <w:name w:val="Title"/>
    <w:basedOn w:val="Normal"/>
    <w:next w:val="Normal"/>
    <w:link w:val="TitleChar"/>
    <w:uiPriority w:val="10"/>
    <w:qFormat/>
    <w:rsid w:val="008C2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4B1"/>
    <w:pPr>
      <w:spacing w:before="160"/>
      <w:jc w:val="center"/>
    </w:pPr>
    <w:rPr>
      <w:i/>
      <w:iCs/>
      <w:color w:val="404040" w:themeColor="text1" w:themeTint="BF"/>
    </w:rPr>
  </w:style>
  <w:style w:type="character" w:customStyle="1" w:styleId="QuoteChar">
    <w:name w:val="Quote Char"/>
    <w:basedOn w:val="DefaultParagraphFont"/>
    <w:link w:val="Quote"/>
    <w:uiPriority w:val="29"/>
    <w:rsid w:val="008C24B1"/>
    <w:rPr>
      <w:i/>
      <w:iCs/>
      <w:color w:val="404040" w:themeColor="text1" w:themeTint="BF"/>
    </w:rPr>
  </w:style>
  <w:style w:type="paragraph" w:styleId="ListParagraph">
    <w:name w:val="List Paragraph"/>
    <w:basedOn w:val="Normal"/>
    <w:uiPriority w:val="34"/>
    <w:qFormat/>
    <w:rsid w:val="008C24B1"/>
    <w:pPr>
      <w:ind w:left="720"/>
      <w:contextualSpacing/>
    </w:pPr>
  </w:style>
  <w:style w:type="character" w:styleId="IntenseEmphasis">
    <w:name w:val="Intense Emphasis"/>
    <w:basedOn w:val="DefaultParagraphFont"/>
    <w:uiPriority w:val="21"/>
    <w:qFormat/>
    <w:rsid w:val="008C24B1"/>
    <w:rPr>
      <w:i/>
      <w:iCs/>
      <w:color w:val="0F4761" w:themeColor="accent1" w:themeShade="BF"/>
    </w:rPr>
  </w:style>
  <w:style w:type="paragraph" w:styleId="IntenseQuote">
    <w:name w:val="Intense Quote"/>
    <w:basedOn w:val="Normal"/>
    <w:next w:val="Normal"/>
    <w:link w:val="IntenseQuoteChar"/>
    <w:uiPriority w:val="30"/>
    <w:qFormat/>
    <w:rsid w:val="008C2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4B1"/>
    <w:rPr>
      <w:i/>
      <w:iCs/>
      <w:color w:val="0F4761" w:themeColor="accent1" w:themeShade="BF"/>
    </w:rPr>
  </w:style>
  <w:style w:type="character" w:styleId="IntenseReference">
    <w:name w:val="Intense Reference"/>
    <w:basedOn w:val="DefaultParagraphFont"/>
    <w:uiPriority w:val="32"/>
    <w:qFormat/>
    <w:rsid w:val="008C24B1"/>
    <w:rPr>
      <w:b/>
      <w:bCs/>
      <w:smallCaps/>
      <w:color w:val="0F4761" w:themeColor="accent1" w:themeShade="BF"/>
      <w:spacing w:val="5"/>
    </w:rPr>
  </w:style>
  <w:style w:type="paragraph" w:customStyle="1" w:styleId="paragraph">
    <w:name w:val="paragraph"/>
    <w:basedOn w:val="Normal"/>
    <w:rsid w:val="008C24B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C24B1"/>
  </w:style>
  <w:style w:type="character" w:customStyle="1" w:styleId="eop">
    <w:name w:val="eop"/>
    <w:basedOn w:val="DefaultParagraphFont"/>
    <w:rsid w:val="008C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023612">
      <w:bodyDiv w:val="1"/>
      <w:marLeft w:val="0"/>
      <w:marRight w:val="0"/>
      <w:marTop w:val="0"/>
      <w:marBottom w:val="0"/>
      <w:divBdr>
        <w:top w:val="none" w:sz="0" w:space="0" w:color="auto"/>
        <w:left w:val="none" w:sz="0" w:space="0" w:color="auto"/>
        <w:bottom w:val="none" w:sz="0" w:space="0" w:color="auto"/>
        <w:right w:val="none" w:sz="0" w:space="0" w:color="auto"/>
      </w:divBdr>
    </w:div>
    <w:div w:id="16259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CAE07FE8-28B8-47E7-97F3-853E19874A13}"/>
</file>

<file path=customXml/itemProps2.xml><?xml version="1.0" encoding="utf-8"?>
<ds:datastoreItem xmlns:ds="http://schemas.openxmlformats.org/officeDocument/2006/customXml" ds:itemID="{4255CEFE-5C85-428A-95D6-E1AAEA588A55}">
  <ds:schemaRefs>
    <ds:schemaRef ds:uri="http://schemas.microsoft.com/sharepoint/v3/contenttype/forms"/>
  </ds:schemaRefs>
</ds:datastoreItem>
</file>

<file path=customXml/itemProps3.xml><?xml version="1.0" encoding="utf-8"?>
<ds:datastoreItem xmlns:ds="http://schemas.openxmlformats.org/officeDocument/2006/customXml" ds:itemID="{073A1DF7-0AFB-4B02-968D-A4783192FB0D}">
  <ds:schemaRef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b618c2ab-5413-463c-bafb-8e312b2d2586"/>
    <ds:schemaRef ds:uri="cf0cabe8-7fb1-45be-9f31-302ed309369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2025-06-03T15:51:00Z</dcterms:created>
  <dcterms:modified xsi:type="dcterms:W3CDTF">2025-06-03T15:51:00Z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